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3" w:rsidRPr="004A6AF4" w:rsidRDefault="002549D3">
      <w:pPr>
        <w:jc w:val="center"/>
        <w:rPr>
          <w:b/>
        </w:rPr>
      </w:pPr>
    </w:p>
    <w:p w:rsidR="002549D3" w:rsidRPr="001A564F" w:rsidRDefault="002549D3" w:rsidP="001A564F">
      <w:pPr>
        <w:pStyle w:val="Title"/>
      </w:pPr>
      <w:r w:rsidRPr="001A564F">
        <w:t>References</w:t>
      </w:r>
    </w:p>
    <w:p w:rsidR="002549D3" w:rsidRPr="004A6AF4" w:rsidRDefault="002549D3">
      <w:pPr>
        <w:jc w:val="center"/>
        <w:rPr>
          <w:b/>
        </w:rPr>
      </w:pPr>
    </w:p>
    <w:p w:rsidR="002549D3" w:rsidRPr="00160D05" w:rsidRDefault="002549D3" w:rsidP="00160D05">
      <w:pPr>
        <w:pStyle w:val="Heading1"/>
      </w:pPr>
      <w:r w:rsidRPr="00160D05">
        <w:t>Acceleration Models</w:t>
      </w:r>
    </w:p>
    <w:p w:rsidR="002549D3" w:rsidRPr="004A6AF4" w:rsidRDefault="002549D3"/>
    <w:p w:rsidR="002549D3" w:rsidRPr="004A6AF4" w:rsidRDefault="002549D3" w:rsidP="002549D3">
      <w:pPr>
        <w:ind w:left="720" w:hanging="720"/>
      </w:pPr>
      <w:r w:rsidRPr="004A6AF4">
        <w:t>Colangelo, N., Assouline, S. G., and Gross, M.</w:t>
      </w:r>
      <w:r>
        <w:t>,</w:t>
      </w:r>
      <w:r w:rsidRPr="004A6AF4">
        <w:t xml:space="preserve"> (2004). </w:t>
      </w:r>
      <w:r w:rsidRPr="004A6AF4">
        <w:rPr>
          <w:i/>
        </w:rPr>
        <w:t>A Nation Deceived: How Schools Hold Back America’s Brightest Students.</w:t>
      </w:r>
      <w:r w:rsidRPr="004A6AF4">
        <w:t xml:space="preserve"> Volume II. Iowa City, IA</w:t>
      </w:r>
      <w:r w:rsidR="00255D9F">
        <w:t>:</w:t>
      </w:r>
      <w:r w:rsidRPr="004A6AF4">
        <w:t xml:space="preserve"> University of Iowa.</w:t>
      </w:r>
    </w:p>
    <w:p w:rsidR="002549D3" w:rsidRPr="004A6AF4" w:rsidRDefault="002549D3" w:rsidP="002549D3">
      <w:pPr>
        <w:spacing w:before="100" w:beforeAutospacing="1" w:after="100" w:afterAutospacing="1"/>
        <w:ind w:left="720" w:hanging="720"/>
        <w:outlineLvl w:val="0"/>
        <w:rPr>
          <w:bCs/>
          <w:color w:val="000000"/>
          <w:kern w:val="36"/>
        </w:rPr>
      </w:pPr>
      <w:r w:rsidRPr="004A6AF4">
        <w:t>DeLacy, M. (1996</w:t>
      </w:r>
      <w:r w:rsidRPr="004A6AF4">
        <w:rPr>
          <w:i/>
        </w:rPr>
        <w:t>.) Acceleration for gifted students: A background paper created for the Portland Public School District Talented and Gifted Advisory Committee.</w:t>
      </w:r>
      <w:r w:rsidRPr="004A6AF4">
        <w:t xml:space="preserve"> </w:t>
      </w:r>
      <w:hyperlink r:id="rId7" w:history="1">
        <w:r w:rsidRPr="004A6AF4">
          <w:rPr>
            <w:bCs/>
            <w:color w:val="0000FF"/>
            <w:kern w:val="36"/>
            <w:u w:val="single"/>
          </w:rPr>
          <w:t>http://www.tagpdx.org/accelera.htm</w:t>
        </w:r>
      </w:hyperlink>
    </w:p>
    <w:p w:rsidR="002549D3" w:rsidRPr="004A6AF4" w:rsidRDefault="002549D3" w:rsidP="002549D3">
      <w:pPr>
        <w:shd w:val="clear" w:color="auto" w:fill="FFFFFF"/>
        <w:spacing w:before="48" w:after="225"/>
        <w:ind w:left="720" w:hanging="720"/>
        <w:outlineLvl w:val="0"/>
      </w:pPr>
      <w:r w:rsidRPr="004A6AF4">
        <w:t>Christian Learning Center (CLC).</w:t>
      </w:r>
      <w:r w:rsidRPr="004A6AF4">
        <w:rPr>
          <w:i/>
        </w:rPr>
        <w:t xml:space="preserve"> Acceleration vs. Enrichment for Students with Academic Talents. </w:t>
      </w:r>
      <w:hyperlink r:id="rId8" w:history="1">
        <w:r w:rsidRPr="004A6AF4">
          <w:rPr>
            <w:bCs/>
            <w:color w:val="0000FF"/>
            <w:kern w:val="36"/>
            <w:u w:val="single"/>
          </w:rPr>
          <w:t>https://www.clcnetwork.org/acceleration-vs-enrichment-for-students-wit</w:t>
        </w:r>
        <w:r w:rsidRPr="004A6AF4">
          <w:rPr>
            <w:bCs/>
            <w:color w:val="0000FF"/>
            <w:kern w:val="36"/>
            <w:u w:val="single"/>
          </w:rPr>
          <w:t>h-academic-talents/</w:t>
        </w:r>
      </w:hyperlink>
      <w:r w:rsidRPr="004A6AF4">
        <w:rPr>
          <w:bCs/>
          <w:color w:val="0000FF"/>
          <w:kern w:val="36"/>
          <w:u w:val="single"/>
        </w:rPr>
        <w:t xml:space="preserve"> </w:t>
      </w:r>
      <w:r w:rsidRPr="004A6AF4">
        <w:t>Accessed</w:t>
      </w:r>
      <w:r w:rsidRPr="004A6AF4">
        <w:rPr>
          <w:color w:val="1D4964"/>
          <w:spacing w:val="30"/>
          <w:kern w:val="36"/>
        </w:rPr>
        <w:t xml:space="preserve"> </w:t>
      </w:r>
      <w:r w:rsidRPr="004A6AF4">
        <w:t>7/26/16.</w:t>
      </w:r>
    </w:p>
    <w:p w:rsidR="002549D3" w:rsidRDefault="002549D3" w:rsidP="002549D3">
      <w:pPr>
        <w:ind w:left="720" w:hanging="720"/>
      </w:pPr>
      <w:r w:rsidRPr="004A6AF4">
        <w:t xml:space="preserve">Davidson Gifted website reference: </w:t>
      </w:r>
      <w:r w:rsidRPr="004A6AF4">
        <w:rPr>
          <w:i/>
        </w:rPr>
        <w:t>Types of acceleration and their effectiveness.</w:t>
      </w:r>
      <w:r w:rsidRPr="004A6AF4">
        <w:t xml:space="preserve"> </w:t>
      </w:r>
      <w:hyperlink r:id="rId9" w:history="1">
        <w:r w:rsidRPr="004A6AF4">
          <w:t>http://www.davidsongifted.org/Search-Database/entry/A10487</w:t>
        </w:r>
      </w:hyperlink>
      <w:r w:rsidRPr="004A6AF4">
        <w:t xml:space="preserve"> Accessed 7/26/16.</w:t>
      </w:r>
    </w:p>
    <w:p w:rsidR="002549D3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0A123D">
        <w:rPr>
          <w:i/>
        </w:rPr>
        <w:t>Guidelines for Deve</w:t>
      </w:r>
      <w:r>
        <w:rPr>
          <w:i/>
        </w:rPr>
        <w:t>loping an Academic Acceleration</w:t>
      </w:r>
      <w:r w:rsidRPr="000A123D">
        <w:rPr>
          <w:i/>
        </w:rPr>
        <w:t xml:space="preserve"> Policy</w:t>
      </w:r>
      <w:r>
        <w:t xml:space="preserve"> (2009). National Work Group on Acceleration Work Group Members: Institute for Policy on Acceleration, National Association for Gifted Children, and Council of State Directors of Programs for the Gifted.</w:t>
      </w:r>
    </w:p>
    <w:p w:rsidR="002549D3" w:rsidRPr="004A6AF4" w:rsidRDefault="002549D3" w:rsidP="00FB6328">
      <w:pPr>
        <w:rPr>
          <w:b/>
        </w:rPr>
      </w:pPr>
    </w:p>
    <w:p w:rsidR="002549D3" w:rsidRPr="004A6AF4" w:rsidRDefault="002549D3" w:rsidP="00160D05">
      <w:pPr>
        <w:pStyle w:val="Heading1"/>
      </w:pPr>
      <w:r w:rsidRPr="004A6AF4">
        <w:t>Array of Services</w:t>
      </w:r>
    </w:p>
    <w:p w:rsidR="002549D3" w:rsidRPr="004A6AF4" w:rsidRDefault="002549D3" w:rsidP="002549D3">
      <w:pPr>
        <w:ind w:left="720" w:hanging="720"/>
        <w:jc w:val="center"/>
        <w:rPr>
          <w:b/>
        </w:rPr>
      </w:pPr>
    </w:p>
    <w:p w:rsidR="002549D3" w:rsidRPr="001D1DCA" w:rsidRDefault="002549D3" w:rsidP="002549D3">
      <w:pPr>
        <w:ind w:left="720" w:hanging="720"/>
        <w:rPr>
          <w:szCs w:val="22"/>
        </w:rPr>
      </w:pPr>
      <w:r w:rsidRPr="001D1DCA">
        <w:rPr>
          <w:szCs w:val="22"/>
        </w:rPr>
        <w:t xml:space="preserve">Akin, C., Chung, R. U., &amp; Hertzog, N. B. (Eds.). (2014). </w:t>
      </w:r>
      <w:r w:rsidRPr="001D1DCA">
        <w:rPr>
          <w:i/>
          <w:szCs w:val="22"/>
        </w:rPr>
        <w:t>Highly Capable Program Handbook</w:t>
      </w:r>
      <w:r w:rsidRPr="001D1DCA">
        <w:rPr>
          <w:szCs w:val="22"/>
        </w:rPr>
        <w:t xml:space="preserve">. Seattle, WA: University of Washington Robinson Center for Young Scholars. </w:t>
      </w:r>
    </w:p>
    <w:p w:rsidR="002549D3" w:rsidRDefault="002549D3" w:rsidP="002549D3">
      <w:pPr>
        <w:ind w:left="720" w:hanging="720"/>
      </w:pPr>
    </w:p>
    <w:p w:rsidR="00640D3E" w:rsidRDefault="00640D3E" w:rsidP="00640D3E">
      <w:pPr>
        <w:ind w:left="720" w:hanging="720"/>
      </w:pPr>
      <w:r>
        <w:t xml:space="preserve">Callahan. C. (2005). Developing a plan for evaluating a program in gifted education. In </w:t>
      </w:r>
      <w:r w:rsidRPr="004A6AF4">
        <w:t>Purcell, J. H.</w:t>
      </w:r>
      <w:r>
        <w:t>,</w:t>
      </w:r>
      <w:r w:rsidRPr="004A6AF4">
        <w:t xml:space="preserve"> </w:t>
      </w:r>
      <w:r>
        <w:t>&amp;</w:t>
      </w:r>
      <w:r w:rsidRPr="004A6AF4">
        <w:t xml:space="preserve"> Eckert, R.D. </w:t>
      </w:r>
      <w:r>
        <w:t>(Eds</w:t>
      </w:r>
      <w:r w:rsidRPr="004A6AF4">
        <w:t xml:space="preserve">). </w:t>
      </w:r>
      <w:r w:rsidRPr="004A6AF4">
        <w:rPr>
          <w:i/>
        </w:rPr>
        <w:t>Designing services and programs for high-ability learners. A guidebook for gifted education</w:t>
      </w:r>
      <w:r>
        <w:rPr>
          <w:i/>
        </w:rPr>
        <w:t xml:space="preserve">. </w:t>
      </w:r>
      <w:r w:rsidRPr="00B84972">
        <w:t>195-206</w:t>
      </w:r>
      <w:r>
        <w:rPr>
          <w:i/>
        </w:rPr>
        <w:t xml:space="preserve">. </w:t>
      </w:r>
      <w:r w:rsidRPr="004A6AF4">
        <w:t>Thousand Oaks, CA: Corwin Press.</w:t>
      </w:r>
    </w:p>
    <w:p w:rsidR="00640D3E" w:rsidRPr="004A6AF4" w:rsidRDefault="00640D3E" w:rsidP="00640D3E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 xml:space="preserve">Coleman, M. R. (2000). </w:t>
      </w:r>
      <w:r w:rsidRPr="004A6AF4">
        <w:rPr>
          <w:i/>
        </w:rPr>
        <w:t>The identification of students who are gifted</w:t>
      </w:r>
      <w:r w:rsidRPr="004A6AF4">
        <w:t xml:space="preserve">. ERIC Digest. ERIC Clearinghouse on Disabilities and Gifted Education. Accessed 7/29/16. </w:t>
      </w:r>
      <w:hyperlink r:id="rId10" w:history="1">
        <w:r w:rsidRPr="004A6AF4">
          <w:rPr>
            <w:rStyle w:val="Hyperlink"/>
          </w:rPr>
          <w:t>http://www.ericdigests.org/2004-2/gifted.html</w:t>
        </w:r>
      </w:hyperlink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 xml:space="preserve">Cooper, J. D. (2004). </w:t>
      </w:r>
      <w:r w:rsidRPr="004A6AF4">
        <w:rPr>
          <w:i/>
        </w:rPr>
        <w:t xml:space="preserve">Professional development: An effective research-based model. </w:t>
      </w:r>
      <w:r w:rsidRPr="004A6AF4">
        <w:t xml:space="preserve">Houghton Mifflin Harcourt. </w:t>
      </w:r>
      <w:hyperlink r:id="rId11" w:history="1">
        <w:r w:rsidRPr="004A6AF4">
          <w:rPr>
            <w:rStyle w:val="Hyperlink"/>
          </w:rPr>
          <w:t>http://www.washingtonstem.org/STEM/media/Media/Resources/Professional-DeveloPment-An-Effective-Research-Based-Model-COOPER.pdf</w:t>
        </w:r>
      </w:hyperlink>
      <w:r w:rsidRPr="004A6AF4">
        <w:t>. Accessed 7/29/16.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lastRenderedPageBreak/>
        <w:t xml:space="preserve">Gentry, M.L. (1999). </w:t>
      </w:r>
      <w:r w:rsidRPr="004A6AF4">
        <w:rPr>
          <w:i/>
        </w:rPr>
        <w:t>Promoting student achievement and exemplary classroom practices through cluster grouping: A research-based alternative to heterogeneous elementary classrooms.</w:t>
      </w:r>
      <w:r w:rsidRPr="004A6AF4">
        <w:t xml:space="preserve"> Storrs, CT: National Research Center on the Gifted and Talented, The University of Connecticut.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>Gentry, M</w:t>
      </w:r>
      <w:r w:rsidR="004D75C3">
        <w:t>.L</w:t>
      </w:r>
      <w:r w:rsidRPr="004A6AF4">
        <w:t>., &amp; Keilty, B. (2004). Rural and suburban cluster grouping: Reflections on staff development as a component of program success</w:t>
      </w:r>
      <w:r w:rsidRPr="004A6AF4">
        <w:rPr>
          <w:i/>
        </w:rPr>
        <w:t>.</w:t>
      </w:r>
      <w:r w:rsidRPr="004A6AF4">
        <w:t xml:space="preserve"> </w:t>
      </w:r>
      <w:r w:rsidRPr="004A6AF4">
        <w:rPr>
          <w:i/>
        </w:rPr>
        <w:t>Roeper Review</w:t>
      </w:r>
      <w:r w:rsidRPr="004A6AF4">
        <w:t xml:space="preserve">. </w:t>
      </w:r>
      <w:r w:rsidRPr="004A6AF4">
        <w:rPr>
          <w:i/>
        </w:rPr>
        <w:t>26</w:t>
      </w:r>
      <w:r w:rsidRPr="004A6AF4">
        <w:t>(3), 147-155.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 xml:space="preserve">Lawrence, B. K. (2009). Rural gifted education: A comprehensive literature review. </w:t>
      </w:r>
      <w:r w:rsidRPr="004A6AF4">
        <w:rPr>
          <w:i/>
        </w:rPr>
        <w:t>Journal for the Education of the Gifted</w:t>
      </w:r>
      <w:r w:rsidRPr="004A6AF4">
        <w:t xml:space="preserve">. </w:t>
      </w:r>
      <w:r w:rsidRPr="004A6AF4">
        <w:rPr>
          <w:i/>
        </w:rPr>
        <w:t xml:space="preserve">32 </w:t>
      </w:r>
      <w:r w:rsidRPr="004A6AF4">
        <w:t xml:space="preserve">(2), 461-494. </w:t>
      </w:r>
    </w:p>
    <w:p w:rsidR="002549D3" w:rsidRPr="004A6AF4" w:rsidRDefault="002549D3" w:rsidP="002549D3">
      <w:pPr>
        <w:ind w:left="720" w:hanging="720"/>
      </w:pPr>
    </w:p>
    <w:p w:rsidR="002549D3" w:rsidRDefault="002549D3" w:rsidP="002549D3">
      <w:pPr>
        <w:ind w:left="720" w:hanging="720"/>
        <w:rPr>
          <w:i/>
        </w:rPr>
      </w:pPr>
      <w:r w:rsidRPr="00D4540C">
        <w:rPr>
          <w:i/>
        </w:rPr>
        <w:t>Program delivery models for the gifted</w:t>
      </w:r>
      <w:r>
        <w:rPr>
          <w:i/>
        </w:rPr>
        <w:t xml:space="preserve"> (2006). Duke Tip </w:t>
      </w:r>
      <w:hyperlink r:id="rId12" w:history="1">
        <w:r w:rsidRPr="005055CD">
          <w:rPr>
            <w:rStyle w:val="Hyperlink"/>
            <w:i/>
          </w:rPr>
          <w:t>https://tip.duke.edu/node/72.5</w:t>
        </w:r>
      </w:hyperlink>
      <w:r>
        <w:rPr>
          <w:i/>
        </w:rPr>
        <w:t xml:space="preserve"> Accessed 8/2/16.</w:t>
      </w:r>
    </w:p>
    <w:p w:rsidR="002549D3" w:rsidRDefault="002549D3" w:rsidP="002549D3">
      <w:pPr>
        <w:ind w:left="720" w:hanging="720"/>
        <w:rPr>
          <w:i/>
        </w:rPr>
      </w:pPr>
    </w:p>
    <w:p w:rsidR="002549D3" w:rsidRPr="004A6AF4" w:rsidRDefault="002549D3" w:rsidP="002549D3">
      <w:pPr>
        <w:ind w:left="720" w:hanging="720"/>
      </w:pPr>
      <w:r w:rsidRPr="004A6AF4">
        <w:rPr>
          <w:i/>
        </w:rPr>
        <w:t>Read about best practices in supporting gifted and talented students</w:t>
      </w:r>
      <w:r w:rsidRPr="004A6AF4">
        <w:t xml:space="preserve">. Online article from Benchmark Education. </w:t>
      </w:r>
      <w:hyperlink r:id="rId13" w:history="1">
        <w:r w:rsidRPr="004A6AF4">
          <w:rPr>
            <w:rStyle w:val="Hyperlink"/>
          </w:rPr>
          <w:t>http://www.benchmarkeducation.com/best-practices-library/supporting-gifted-and-talented-students.html</w:t>
        </w:r>
      </w:hyperlink>
      <w:r w:rsidRPr="004A6AF4">
        <w:t>. Accessed 7/26/16.</w:t>
      </w:r>
    </w:p>
    <w:p w:rsidR="002549D3" w:rsidRPr="004A6AF4" w:rsidRDefault="002549D3" w:rsidP="00640D3E"/>
    <w:p w:rsidR="002549D3" w:rsidRDefault="002549D3" w:rsidP="002549D3">
      <w:pPr>
        <w:widowControl w:val="0"/>
        <w:autoSpaceDE w:val="0"/>
        <w:autoSpaceDN w:val="0"/>
        <w:adjustRightInd w:val="0"/>
        <w:ind w:left="720" w:hanging="720"/>
        <w:rPr>
          <w:szCs w:val="18"/>
        </w:rPr>
      </w:pPr>
      <w:r w:rsidRPr="000A123D">
        <w:rPr>
          <w:szCs w:val="18"/>
        </w:rPr>
        <w:t xml:space="preserve">Reis, S. M., Kaplan, S. N., Tomlinson, C.A., Westberg, K.L., Callahan, C. M., </w:t>
      </w:r>
      <w:r>
        <w:rPr>
          <w:szCs w:val="18"/>
        </w:rPr>
        <w:t xml:space="preserve">&amp; </w:t>
      </w:r>
      <w:r w:rsidRPr="000A123D">
        <w:rPr>
          <w:szCs w:val="18"/>
        </w:rPr>
        <w:t>Cooper, C.R. (1998). A Response: Equal Does Not</w:t>
      </w:r>
      <w:r>
        <w:rPr>
          <w:szCs w:val="18"/>
        </w:rPr>
        <w:t xml:space="preserve"> </w:t>
      </w:r>
      <w:r w:rsidRPr="000A123D">
        <w:rPr>
          <w:szCs w:val="18"/>
        </w:rPr>
        <w:t>Mean Identical</w:t>
      </w:r>
      <w:r>
        <w:rPr>
          <w:szCs w:val="18"/>
        </w:rPr>
        <w:t>.</w:t>
      </w:r>
      <w:r w:rsidRPr="000A123D">
        <w:rPr>
          <w:szCs w:val="18"/>
        </w:rPr>
        <w:t xml:space="preserve"> </w:t>
      </w:r>
      <w:r w:rsidRPr="000A123D">
        <w:rPr>
          <w:i/>
          <w:szCs w:val="18"/>
        </w:rPr>
        <w:t>Educational Leadership</w:t>
      </w:r>
      <w:r w:rsidRPr="000A123D">
        <w:rPr>
          <w:szCs w:val="18"/>
        </w:rPr>
        <w:t xml:space="preserve">, </w:t>
      </w:r>
      <w:r w:rsidRPr="000A123D">
        <w:rPr>
          <w:i/>
          <w:szCs w:val="18"/>
        </w:rPr>
        <w:t xml:space="preserve">56 </w:t>
      </w:r>
      <w:r w:rsidRPr="000A123D">
        <w:rPr>
          <w:szCs w:val="18"/>
        </w:rPr>
        <w:t>(3), 74-77</w:t>
      </w:r>
      <w:r>
        <w:rPr>
          <w:szCs w:val="18"/>
        </w:rPr>
        <w:t>.</w:t>
      </w:r>
    </w:p>
    <w:p w:rsidR="002549D3" w:rsidRPr="000A123D" w:rsidRDefault="002549D3" w:rsidP="002549D3">
      <w:pPr>
        <w:widowControl w:val="0"/>
        <w:autoSpaceDE w:val="0"/>
        <w:autoSpaceDN w:val="0"/>
        <w:adjustRightInd w:val="0"/>
        <w:ind w:left="720" w:hanging="720"/>
        <w:rPr>
          <w:szCs w:val="18"/>
        </w:rPr>
      </w:pPr>
    </w:p>
    <w:p w:rsidR="002549D3" w:rsidRPr="004A6AF4" w:rsidRDefault="002549D3" w:rsidP="002549D3">
      <w:pPr>
        <w:ind w:left="720" w:hanging="720"/>
      </w:pPr>
      <w:r w:rsidRPr="004A6AF4">
        <w:t>Rogers, K B. (2007). Lessons learned about educating the gifted and talented: A synthesis of the research on educational practice</w:t>
      </w:r>
      <w:r w:rsidRPr="004A6AF4">
        <w:rPr>
          <w:i/>
        </w:rPr>
        <w:t>.</w:t>
      </w:r>
      <w:r w:rsidRPr="004A6AF4">
        <w:t xml:space="preserve"> </w:t>
      </w:r>
      <w:r w:rsidRPr="004A6AF4">
        <w:rPr>
          <w:i/>
        </w:rPr>
        <w:t>Gifted Child Quarterly</w:t>
      </w:r>
      <w:r w:rsidRPr="004A6AF4">
        <w:t xml:space="preserve">, </w:t>
      </w:r>
      <w:r w:rsidRPr="004A6AF4">
        <w:rPr>
          <w:i/>
        </w:rPr>
        <w:t>51</w:t>
      </w:r>
      <w:r w:rsidRPr="004A6AF4">
        <w:t xml:space="preserve">(4), 382-396. 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 xml:space="preserve">Washington Administrative Code (2013). </w:t>
      </w:r>
      <w:r w:rsidRPr="004A6AF4">
        <w:rPr>
          <w:i/>
        </w:rPr>
        <w:t>Chapter 392-170 WAC: Special service program – highly capable students.</w:t>
      </w:r>
      <w:r w:rsidRPr="004A6AF4">
        <w:t xml:space="preserve"> Retrieved from </w:t>
      </w:r>
      <w:hyperlink r:id="rId14" w:history="1">
        <w:r w:rsidRPr="004A6AF4">
          <w:rPr>
            <w:rStyle w:val="Hyperlink"/>
          </w:rPr>
          <w:t>http://apps.leg.wa.gov/wac/default.aspx?cite=392-170</w:t>
        </w:r>
      </w:hyperlink>
    </w:p>
    <w:p w:rsidR="002549D3" w:rsidRPr="004A6AF4" w:rsidRDefault="002549D3" w:rsidP="00FB6328"/>
    <w:p w:rsidR="002549D3" w:rsidRPr="004A6AF4" w:rsidRDefault="002549D3" w:rsidP="00160D05">
      <w:pPr>
        <w:pStyle w:val="Heading1"/>
      </w:pPr>
      <w:r w:rsidRPr="004A6AF4">
        <w:t>Curriculum Compacting</w:t>
      </w:r>
    </w:p>
    <w:p w:rsidR="002549D3" w:rsidRPr="004A6AF4" w:rsidRDefault="002549D3" w:rsidP="002549D3">
      <w:pPr>
        <w:ind w:left="720" w:hanging="720"/>
        <w:rPr>
          <w:b/>
        </w:rPr>
      </w:pPr>
    </w:p>
    <w:p w:rsidR="002549D3" w:rsidRPr="004A6AF4" w:rsidRDefault="002549D3" w:rsidP="002549D3">
      <w:pPr>
        <w:ind w:left="720" w:hanging="720"/>
      </w:pPr>
      <w:r w:rsidRPr="004A6AF4">
        <w:t xml:space="preserve">Reis, S., Westberg, K. L., Kulikowich, J., Caillard, F., Hebert, T., Plucker, J. Purcell, J. H., Rogers, J. B., &amp; Smist, J. M. (1993). </w:t>
      </w:r>
      <w:r w:rsidRPr="004A6AF4">
        <w:rPr>
          <w:i/>
        </w:rPr>
        <w:t>Why not let high ability students start school in January? The curriculum compacting study.</w:t>
      </w:r>
      <w:r w:rsidRPr="004A6AF4">
        <w:t xml:space="preserve"> National Research Center on the Gifted and Talented, Research monograph 93106. Storrs, CT. University of Connecticut. 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 xml:space="preserve">Renzulli, J. S., &amp; Reis, S.M. (2004) </w:t>
      </w:r>
      <w:r w:rsidRPr="004A6AF4">
        <w:rPr>
          <w:i/>
        </w:rPr>
        <w:t xml:space="preserve">Curriculum Compacting: A Research-based Differentiation Strategy for Culturally Diverse Talented Students. </w:t>
      </w:r>
      <w:r w:rsidRPr="004A6AF4">
        <w:t>University of Connecticut</w:t>
      </w:r>
      <w:r w:rsidRPr="004A6AF4">
        <w:t xml:space="preserve"> </w:t>
      </w:r>
      <w:hyperlink r:id="rId15" w:history="1">
        <w:r w:rsidRPr="004A6AF4">
          <w:rPr>
            <w:rStyle w:val="Hyperlink"/>
          </w:rPr>
          <w:t>http://gifted.uconn.edu/schoolwide-enrichment model/compacting_for_at_risk/</w:t>
        </w:r>
      </w:hyperlink>
      <w:r w:rsidRPr="004A6AF4">
        <w:t xml:space="preserve"> . Accessed 7/26/16. 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FB6328">
      <w:pPr>
        <w:ind w:left="720" w:hanging="720"/>
      </w:pPr>
      <w:r w:rsidRPr="004A6AF4">
        <w:t>Stamps, L</w:t>
      </w:r>
      <w:r>
        <w:t>.</w:t>
      </w:r>
      <w:r w:rsidRPr="004A6AF4">
        <w:t xml:space="preserve">S. (2004) </w:t>
      </w:r>
      <w:r w:rsidRPr="002801B2">
        <w:t>The effectiveness of curriculum compacting in first grade classrooms</w:t>
      </w:r>
      <w:r w:rsidRPr="002801B2">
        <w:rPr>
          <w:i/>
        </w:rPr>
        <w:t>. Roeper Review</w:t>
      </w:r>
      <w:r w:rsidRPr="004A6AF4">
        <w:t xml:space="preserve">, </w:t>
      </w:r>
      <w:r w:rsidRPr="002801B2">
        <w:rPr>
          <w:i/>
        </w:rPr>
        <w:t>27</w:t>
      </w:r>
      <w:r>
        <w:t>(</w:t>
      </w:r>
      <w:r w:rsidRPr="004A6AF4">
        <w:t>1</w:t>
      </w:r>
      <w:r>
        <w:t>)</w:t>
      </w:r>
      <w:r w:rsidRPr="004A6AF4">
        <w:t>, 31-41.</w:t>
      </w:r>
      <w:r>
        <w:t xml:space="preserve"> </w:t>
      </w:r>
      <w:hyperlink r:id="rId16" w:history="1">
        <w:r w:rsidRPr="004A6AF4">
          <w:rPr>
            <w:rStyle w:val="Hyperlink"/>
          </w:rPr>
          <w:t>http://dx.doi.org/10.1080/02783190409554286</w:t>
        </w:r>
      </w:hyperlink>
      <w:r>
        <w:t xml:space="preserve"> </w:t>
      </w:r>
      <w:r w:rsidRPr="004A6AF4">
        <w:t xml:space="preserve">Accessed 7/27/16. </w:t>
      </w:r>
    </w:p>
    <w:p w:rsidR="002549D3" w:rsidRPr="004A6AF4" w:rsidRDefault="002549D3" w:rsidP="002549D3">
      <w:pPr>
        <w:ind w:left="720" w:hanging="720"/>
        <w:jc w:val="center"/>
        <w:rPr>
          <w:b/>
        </w:rPr>
      </w:pPr>
    </w:p>
    <w:p w:rsidR="002549D3" w:rsidRPr="004A6AF4" w:rsidRDefault="002549D3" w:rsidP="00160D05">
      <w:pPr>
        <w:pStyle w:val="Heading1"/>
      </w:pPr>
      <w:r w:rsidRPr="004A6AF4">
        <w:t>Differentiated Instruction</w:t>
      </w:r>
    </w:p>
    <w:p w:rsidR="002549D3" w:rsidRPr="004A6AF4" w:rsidRDefault="002549D3" w:rsidP="002549D3">
      <w:pPr>
        <w:ind w:left="720" w:hanging="720"/>
      </w:pPr>
    </w:p>
    <w:p w:rsidR="002549D3" w:rsidRDefault="002549D3" w:rsidP="002549D3">
      <w:pPr>
        <w:ind w:left="720" w:hanging="720"/>
      </w:pPr>
      <w:r w:rsidRPr="004A6AF4">
        <w:t>Assouline, S</w:t>
      </w:r>
      <w:r>
        <w:t>.</w:t>
      </w:r>
      <w:r w:rsidRPr="004A6AF4">
        <w:t xml:space="preserve"> G</w:t>
      </w:r>
      <w:r>
        <w:t>.</w:t>
      </w:r>
      <w:r w:rsidRPr="004A6AF4">
        <w:t>, Colangelo, N</w:t>
      </w:r>
      <w:r>
        <w:t>.</w:t>
      </w:r>
      <w:r w:rsidRPr="004A6AF4">
        <w:t xml:space="preserve">, </w:t>
      </w:r>
      <w:r>
        <w:t xml:space="preserve">Heo, N. &amp; </w:t>
      </w:r>
      <w:r w:rsidRPr="004A6AF4">
        <w:t xml:space="preserve">Dockery, </w:t>
      </w:r>
      <w:r>
        <w:t>L.</w:t>
      </w:r>
      <w:r w:rsidRPr="004A6AF4">
        <w:t xml:space="preserve"> (2013). </w:t>
      </w:r>
      <w:r w:rsidRPr="002801B2">
        <w:t>High ability students’ participation in specialized instructional delivery models: Variations by aptitude, grade, gender and content area</w:t>
      </w:r>
      <w:r w:rsidRPr="002801B2">
        <w:rPr>
          <w:i/>
        </w:rPr>
        <w:t>. Gifted Child Quarterly</w:t>
      </w:r>
      <w:r>
        <w:t xml:space="preserve">, </w:t>
      </w:r>
      <w:r w:rsidRPr="002801B2">
        <w:rPr>
          <w:i/>
        </w:rPr>
        <w:t>57</w:t>
      </w:r>
      <w:r w:rsidRPr="004A6AF4">
        <w:t xml:space="preserve">(2) 135-147. </w:t>
      </w:r>
    </w:p>
    <w:p w:rsidR="002549D3" w:rsidRPr="004A6AF4" w:rsidRDefault="002549D3" w:rsidP="002549D3">
      <w:pPr>
        <w:ind w:left="720" w:hanging="720"/>
      </w:pPr>
    </w:p>
    <w:p w:rsidR="002549D3" w:rsidRDefault="002549D3" w:rsidP="002549D3">
      <w:pPr>
        <w:ind w:left="720" w:hanging="720"/>
      </w:pPr>
      <w:r w:rsidRPr="004A6AF4">
        <w:t xml:space="preserve">Hertberg-Davis, H. (2009). </w:t>
      </w:r>
      <w:r w:rsidRPr="004A6AF4">
        <w:rPr>
          <w:i/>
        </w:rPr>
        <w:t>Myth 7: Differentiation in the regular classroom is equivalent to gifted programs and is sufficient. Classroom teachers have the time, the skill, and the will to differentiate adequately.</w:t>
      </w:r>
      <w:r w:rsidRPr="004A6AF4">
        <w:t xml:space="preserve"> Gifted Child Quarterly, </w:t>
      </w:r>
      <w:r w:rsidRPr="00FD3B38">
        <w:rPr>
          <w:i/>
        </w:rPr>
        <w:t>53</w:t>
      </w:r>
      <w:r w:rsidR="00FD3B38">
        <w:t>(</w:t>
      </w:r>
      <w:r w:rsidRPr="004A6AF4">
        <w:t xml:space="preserve"> 4</w:t>
      </w:r>
      <w:r w:rsidR="00FD3B38">
        <w:t>)</w:t>
      </w:r>
      <w:r w:rsidRPr="004A6AF4">
        <w:t xml:space="preserve">, 251-253. </w:t>
      </w:r>
    </w:p>
    <w:p w:rsidR="00FD3B38" w:rsidRPr="004A6AF4" w:rsidRDefault="00FD3B38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>Manning, S, Stanford, B</w:t>
      </w:r>
      <w:r w:rsidR="00FD3B38">
        <w:t>.</w:t>
      </w:r>
      <w:r w:rsidRPr="004A6AF4">
        <w:t xml:space="preserve"> &amp; Reeves, S. (2010) </w:t>
      </w:r>
      <w:r w:rsidRPr="00FD3B38">
        <w:t>Valuing the advanced learner: Differentiating up</w:t>
      </w:r>
      <w:r w:rsidRPr="004A6AF4">
        <w:rPr>
          <w:i/>
        </w:rPr>
        <w:t>.</w:t>
      </w:r>
      <w:r w:rsidRPr="004A6AF4">
        <w:t xml:space="preserve"> </w:t>
      </w:r>
      <w:r w:rsidRPr="00FD3B38">
        <w:rPr>
          <w:i/>
        </w:rPr>
        <w:t>A Journal of Educational Strategies, Issues and Ideas</w:t>
      </w:r>
      <w:r w:rsidRPr="004A6AF4">
        <w:t xml:space="preserve">, </w:t>
      </w:r>
      <w:r w:rsidRPr="00FD3B38">
        <w:rPr>
          <w:i/>
        </w:rPr>
        <w:t>83</w:t>
      </w:r>
      <w:r w:rsidR="00FD3B38">
        <w:t>(</w:t>
      </w:r>
      <w:r w:rsidRPr="004A6AF4">
        <w:t>4</w:t>
      </w:r>
      <w:r w:rsidR="00FD3B38">
        <w:t xml:space="preserve">), </w:t>
      </w:r>
      <w:r w:rsidRPr="004A6AF4">
        <w:t xml:space="preserve"> 145-149. Accessed 7/26/16. </w:t>
      </w:r>
      <w:hyperlink r:id="rId17" w:history="1">
        <w:r w:rsidRPr="004A6AF4">
          <w:rPr>
            <w:rStyle w:val="Hyperlink"/>
          </w:rPr>
          <w:t>http://dx.doi.org/10.1080/0009865100377485</w:t>
        </w:r>
        <w:r w:rsidRPr="004A6AF4">
          <w:rPr>
            <w:rStyle w:val="Hyperlink"/>
          </w:rPr>
          <w:t>1</w:t>
        </w:r>
      </w:hyperlink>
    </w:p>
    <w:p w:rsidR="002549D3" w:rsidRPr="004A6AF4" w:rsidRDefault="002549D3" w:rsidP="002549D3">
      <w:pPr>
        <w:ind w:left="720" w:hanging="720"/>
      </w:pPr>
    </w:p>
    <w:p w:rsidR="002549D3" w:rsidRPr="00FD3B38" w:rsidRDefault="002549D3" w:rsidP="002549D3">
      <w:pPr>
        <w:ind w:left="720" w:hanging="720"/>
      </w:pPr>
      <w:r w:rsidRPr="004A6AF4">
        <w:t>McTighe, J</w:t>
      </w:r>
      <w:r w:rsidR="00FD3B38">
        <w:t>.,</w:t>
      </w:r>
      <w:r w:rsidRPr="004A6AF4">
        <w:t xml:space="preserve"> </w:t>
      </w:r>
      <w:r w:rsidR="00FD3B38">
        <w:t>&amp;</w:t>
      </w:r>
      <w:r w:rsidRPr="004A6AF4">
        <w:t xml:space="preserve"> Brown, J</w:t>
      </w:r>
      <w:r w:rsidR="00FD3B38">
        <w:t>.</w:t>
      </w:r>
      <w:r w:rsidRPr="004A6AF4">
        <w:t xml:space="preserve"> L. (2005) </w:t>
      </w:r>
      <w:r w:rsidRPr="00FD3B38">
        <w:t>Differentiated Instruction and</w:t>
      </w:r>
      <w:bookmarkStart w:id="0" w:name="_GoBack"/>
    </w:p>
    <w:p w:rsidR="002549D3" w:rsidRPr="004A6AF4" w:rsidRDefault="002549D3" w:rsidP="002549D3">
      <w:pPr>
        <w:ind w:left="720" w:hanging="720"/>
        <w:rPr>
          <w:u w:val="single"/>
        </w:rPr>
      </w:pPr>
      <w:r w:rsidRPr="00FD3B38">
        <w:t xml:space="preserve">            </w:t>
      </w:r>
      <w:bookmarkEnd w:id="0"/>
      <w:r w:rsidRPr="00FD3B38">
        <w:t>Educational Standards: Is Detente Possible?</w:t>
      </w:r>
      <w:r w:rsidRPr="004A6AF4">
        <w:t xml:space="preserve"> </w:t>
      </w:r>
      <w:r w:rsidRPr="00FD3B38">
        <w:rPr>
          <w:i/>
        </w:rPr>
        <w:t>Theory Into Practice</w:t>
      </w:r>
      <w:r w:rsidRPr="004A6AF4">
        <w:t xml:space="preserve">, </w:t>
      </w:r>
      <w:r w:rsidRPr="00FD3B38">
        <w:rPr>
          <w:i/>
        </w:rPr>
        <w:t>44</w:t>
      </w:r>
      <w:r w:rsidR="00FD3B38">
        <w:t>(</w:t>
      </w:r>
      <w:r w:rsidRPr="004A6AF4">
        <w:t>3</w:t>
      </w:r>
      <w:r w:rsidR="00FD3B38">
        <w:t>)</w:t>
      </w:r>
      <w:r w:rsidRPr="004A6AF4">
        <w:t>, 234-244.Accessed 7/26/16</w:t>
      </w:r>
      <w:r w:rsidRPr="004A6AF4">
        <w:rPr>
          <w:u w:val="single"/>
        </w:rPr>
        <w:t xml:space="preserve">. </w:t>
      </w:r>
      <w:hyperlink r:id="rId18" w:history="1">
        <w:r w:rsidRPr="004A6AF4">
          <w:rPr>
            <w:rStyle w:val="Hyperlink"/>
          </w:rPr>
          <w:t>ht</w:t>
        </w:r>
        <w:r w:rsidRPr="004A6AF4">
          <w:rPr>
            <w:rStyle w:val="Hyperlink"/>
          </w:rPr>
          <w:t>tp://dx.doi.org/10.1207/s15430421tip4403_8</w:t>
        </w:r>
      </w:hyperlink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>Megay</w:t>
      </w:r>
      <w:r w:rsidRPr="004A6AF4">
        <w:rPr>
          <w:rFonts w:ascii="Noteworthy Light" w:hAnsi="Noteworthy Light" w:cs="Noteworthy Light"/>
        </w:rPr>
        <w:t>‐</w:t>
      </w:r>
      <w:r w:rsidRPr="004A6AF4">
        <w:t xml:space="preserve">Nespoli, K. (2001) </w:t>
      </w:r>
      <w:r w:rsidRPr="00FD3B38">
        <w:t>Beliefs and attitudes of novice teachers regarding instruction of academically talented learners</w:t>
      </w:r>
      <w:r w:rsidRPr="004A6AF4">
        <w:rPr>
          <w:i/>
        </w:rPr>
        <w:t>.</w:t>
      </w:r>
      <w:r w:rsidRPr="004A6AF4">
        <w:t xml:space="preserve"> </w:t>
      </w:r>
      <w:r w:rsidRPr="00FD3B38">
        <w:rPr>
          <w:i/>
        </w:rPr>
        <w:t>Roeper Review</w:t>
      </w:r>
      <w:r w:rsidRPr="004A6AF4">
        <w:t xml:space="preserve">, </w:t>
      </w:r>
      <w:r w:rsidRPr="00FD3B38">
        <w:rPr>
          <w:i/>
        </w:rPr>
        <w:t>23</w:t>
      </w:r>
      <w:r w:rsidR="00FD3B38">
        <w:t>(</w:t>
      </w:r>
      <w:r w:rsidRPr="004A6AF4">
        <w:t>3</w:t>
      </w:r>
      <w:r w:rsidR="00FD3B38">
        <w:t>),</w:t>
      </w:r>
      <w:r w:rsidRPr="004A6AF4">
        <w:t xml:space="preserve"> 178-182. Accessed 7/26/16. </w:t>
      </w:r>
      <w:hyperlink r:id="rId19" w:history="1">
        <w:r w:rsidRPr="004A6AF4">
          <w:rPr>
            <w:rStyle w:val="Hyperlink"/>
          </w:rPr>
          <w:t>http://dx.doi.org/10.1080/02783190109554092</w:t>
        </w:r>
      </w:hyperlink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  <w:rPr>
          <w:u w:val="single"/>
        </w:rPr>
      </w:pPr>
      <w:r w:rsidRPr="004A6AF4">
        <w:t xml:space="preserve">Olenchak, F. R. </w:t>
      </w:r>
      <w:r w:rsidRPr="00711879">
        <w:t>Lessons learned from gifted children about differentiation</w:t>
      </w:r>
      <w:r w:rsidRPr="004A6AF4">
        <w:rPr>
          <w:i/>
        </w:rPr>
        <w:t>.</w:t>
      </w:r>
      <w:r w:rsidRPr="004A6AF4">
        <w:t xml:space="preserve"> </w:t>
      </w:r>
      <w:r w:rsidRPr="00711879">
        <w:rPr>
          <w:i/>
        </w:rPr>
        <w:t>The Teacher Educator,</w:t>
      </w:r>
      <w:r w:rsidRPr="004A6AF4">
        <w:t xml:space="preserve"> 36:3, pp. 185-198. Accessed 7/26/16. </w:t>
      </w:r>
      <w:hyperlink r:id="rId20" w:history="1">
        <w:r w:rsidRPr="004A6AF4">
          <w:rPr>
            <w:rStyle w:val="Hyperlink"/>
          </w:rPr>
          <w:t>http://dx.doi.org/10.1080/08878730109555263</w:t>
        </w:r>
      </w:hyperlink>
    </w:p>
    <w:p w:rsidR="002549D3" w:rsidRPr="004A6AF4" w:rsidRDefault="002549D3" w:rsidP="002549D3">
      <w:pPr>
        <w:ind w:left="720" w:hanging="720"/>
        <w:rPr>
          <w:u w:val="single"/>
        </w:rPr>
      </w:pPr>
    </w:p>
    <w:p w:rsidR="002549D3" w:rsidRPr="004A6AF4" w:rsidRDefault="002549D3" w:rsidP="002549D3">
      <w:pPr>
        <w:ind w:left="720" w:hanging="720"/>
        <w:rPr>
          <w:u w:val="single"/>
        </w:rPr>
      </w:pPr>
      <w:r w:rsidRPr="004A6AF4">
        <w:t>Reis, S</w:t>
      </w:r>
      <w:r w:rsidR="00FD3B38">
        <w:t xml:space="preserve">. </w:t>
      </w:r>
      <w:r w:rsidRPr="004A6AF4">
        <w:t>M., Kaplan, S</w:t>
      </w:r>
      <w:r w:rsidR="00FD3B38">
        <w:t>.</w:t>
      </w:r>
      <w:r w:rsidRPr="004A6AF4">
        <w:t xml:space="preserve"> N., Tomlinson, C</w:t>
      </w:r>
      <w:r w:rsidR="00FD3B38">
        <w:t>.</w:t>
      </w:r>
      <w:r w:rsidRPr="004A6AF4">
        <w:t xml:space="preserve"> A. </w:t>
      </w:r>
      <w:r w:rsidRPr="004A6AF4">
        <w:rPr>
          <w:i/>
        </w:rPr>
        <w:t xml:space="preserve">Equal does not mean identical equal and identical are not the same. </w:t>
      </w:r>
      <w:r w:rsidRPr="004A6AF4">
        <w:t xml:space="preserve">Scholastic Red. </w:t>
      </w:r>
      <w:hyperlink r:id="rId21" w:history="1">
        <w:r w:rsidRPr="004A6AF4">
          <w:rPr>
            <w:rStyle w:val="Hyperlink"/>
          </w:rPr>
          <w:t>https://www.researchgate.net/publication/265398998</w:t>
        </w:r>
      </w:hyperlink>
      <w:r w:rsidR="00B10F24">
        <w:rPr>
          <w:u w:val="single"/>
        </w:rPr>
        <w:t xml:space="preserve">. </w:t>
      </w:r>
      <w:r w:rsidR="00B10F24" w:rsidRPr="004A6AF4">
        <w:t>Accessed 7/26/16.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>Tomlinson, C</w:t>
      </w:r>
      <w:r w:rsidR="00883927">
        <w:t>.A.</w:t>
      </w:r>
      <w:r w:rsidRPr="004A6AF4">
        <w:t xml:space="preserve"> (2005). </w:t>
      </w:r>
      <w:r w:rsidRPr="00661A56">
        <w:t>Traveling the road to differentiation in staff development. Teacher leaders can help educators hurdle four key barriers to implementation.</w:t>
      </w:r>
      <w:r w:rsidRPr="004A6AF4">
        <w:rPr>
          <w:i/>
        </w:rPr>
        <w:t xml:space="preserve"> </w:t>
      </w:r>
      <w:r w:rsidRPr="00661A56">
        <w:rPr>
          <w:i/>
        </w:rPr>
        <w:t>National Staff Development Council.</w:t>
      </w:r>
      <w:r w:rsidRPr="004A6AF4">
        <w:t xml:space="preserve"> </w:t>
      </w:r>
      <w:r w:rsidRPr="00883927">
        <w:rPr>
          <w:i/>
        </w:rPr>
        <w:t>26</w:t>
      </w:r>
      <w:r w:rsidR="00883927">
        <w:t>(</w:t>
      </w:r>
      <w:r w:rsidRPr="004A6AF4">
        <w:t>4</w:t>
      </w:r>
      <w:r w:rsidR="00883927">
        <w:t>)</w:t>
      </w:r>
      <w:r w:rsidRPr="004A6AF4">
        <w:t>. Charlottesville, VA. University of Virginia.</w:t>
      </w:r>
    </w:p>
    <w:p w:rsidR="002549D3" w:rsidRPr="004A6AF4" w:rsidRDefault="002549D3" w:rsidP="002549D3">
      <w:pPr>
        <w:ind w:left="720" w:hanging="720"/>
      </w:pPr>
    </w:p>
    <w:p w:rsidR="00FC3CFE" w:rsidRDefault="002549D3" w:rsidP="00661A56">
      <w:pPr>
        <w:ind w:left="720" w:hanging="720"/>
      </w:pPr>
      <w:r w:rsidRPr="004A6AF4">
        <w:t>Tomlinson, C</w:t>
      </w:r>
      <w:r w:rsidR="00FC3CFE">
        <w:t>.</w:t>
      </w:r>
      <w:r w:rsidRPr="004A6AF4">
        <w:t xml:space="preserve"> A</w:t>
      </w:r>
      <w:r w:rsidR="00FC3CFE">
        <w:t>.</w:t>
      </w:r>
      <w:r w:rsidRPr="004A6AF4">
        <w:t xml:space="preserve">, Brighton, </w:t>
      </w:r>
      <w:r w:rsidR="00FC3CFE">
        <w:t>C.</w:t>
      </w:r>
      <w:r w:rsidRPr="004A6AF4">
        <w:t xml:space="preserve"> </w:t>
      </w:r>
      <w:r w:rsidRPr="00FC3CFE">
        <w:t xml:space="preserve">Differentiating </w:t>
      </w:r>
      <w:r w:rsidR="00C33A62">
        <w:t>i</w:t>
      </w:r>
      <w:r w:rsidRPr="00FC3CFE">
        <w:t xml:space="preserve">nstruction in </w:t>
      </w:r>
      <w:r w:rsidR="00C33A62">
        <w:t>r</w:t>
      </w:r>
      <w:r w:rsidRPr="00FC3CFE">
        <w:t xml:space="preserve">esponse to </w:t>
      </w:r>
      <w:r w:rsidR="00C33A62">
        <w:t>s</w:t>
      </w:r>
      <w:r w:rsidRPr="00FC3CFE">
        <w:t xml:space="preserve">tudent </w:t>
      </w:r>
      <w:r w:rsidR="00C33A62">
        <w:t>r</w:t>
      </w:r>
      <w:r w:rsidRPr="00FC3CFE">
        <w:t xml:space="preserve">eadiness, </w:t>
      </w:r>
      <w:r w:rsidR="00C33A62">
        <w:t>i</w:t>
      </w:r>
      <w:r w:rsidRPr="00FC3CFE">
        <w:t xml:space="preserve">nterest, and </w:t>
      </w:r>
      <w:r w:rsidR="00C33A62">
        <w:t>l</w:t>
      </w:r>
      <w:r w:rsidRPr="00FC3CFE">
        <w:t xml:space="preserve">earning </w:t>
      </w:r>
      <w:r w:rsidR="00C33A62">
        <w:t>p</w:t>
      </w:r>
      <w:r w:rsidRPr="00FC3CFE">
        <w:t xml:space="preserve">rofile in </w:t>
      </w:r>
      <w:r w:rsidR="00C33A62">
        <w:t>a</w:t>
      </w:r>
      <w:r w:rsidRPr="00FC3CFE">
        <w:t xml:space="preserve">cademically </w:t>
      </w:r>
      <w:r w:rsidR="00C33A62">
        <w:t>d</w:t>
      </w:r>
      <w:r w:rsidRPr="00FC3CFE">
        <w:t xml:space="preserve">iverse </w:t>
      </w:r>
      <w:r w:rsidR="00C33A62">
        <w:t>c</w:t>
      </w:r>
      <w:r w:rsidRPr="00FC3CFE">
        <w:t xml:space="preserve">lassrooms: A </w:t>
      </w:r>
      <w:r w:rsidR="00C33A62">
        <w:t>r</w:t>
      </w:r>
      <w:r w:rsidRPr="00FC3CFE">
        <w:t xml:space="preserve">eview of </w:t>
      </w:r>
      <w:r w:rsidR="00C33A62">
        <w:t>l</w:t>
      </w:r>
      <w:r w:rsidRPr="00FC3CFE">
        <w:t>iterature.</w:t>
      </w:r>
      <w:r w:rsidRPr="004A6AF4">
        <w:rPr>
          <w:i/>
        </w:rPr>
        <w:t xml:space="preserve"> </w:t>
      </w:r>
      <w:r w:rsidRPr="00FC3CFE">
        <w:rPr>
          <w:i/>
        </w:rPr>
        <w:t>Journal for the Education of the Gifted</w:t>
      </w:r>
      <w:r w:rsidRPr="004A6AF4">
        <w:t xml:space="preserve">. </w:t>
      </w:r>
      <w:r w:rsidRPr="00FC3CFE">
        <w:rPr>
          <w:i/>
        </w:rPr>
        <w:t>27</w:t>
      </w:r>
      <w:r w:rsidR="00FC3CFE">
        <w:t xml:space="preserve">(32), </w:t>
      </w:r>
      <w:r w:rsidRPr="004A6AF4">
        <w:t xml:space="preserve">119–145. </w:t>
      </w:r>
    </w:p>
    <w:p w:rsidR="002549D3" w:rsidRPr="004A6AF4" w:rsidRDefault="002549D3" w:rsidP="002549D3">
      <w:pPr>
        <w:ind w:left="720" w:hanging="720"/>
      </w:pPr>
    </w:p>
    <w:p w:rsidR="002549D3" w:rsidRPr="00FB6328" w:rsidRDefault="002549D3" w:rsidP="00FB6328">
      <w:pPr>
        <w:ind w:left="720" w:hanging="720"/>
        <w:rPr>
          <w:u w:val="single"/>
        </w:rPr>
      </w:pPr>
      <w:r w:rsidRPr="004A6AF4">
        <w:t xml:space="preserve">Westberg, K L. </w:t>
      </w:r>
      <w:r w:rsidR="00331D7F">
        <w:t xml:space="preserve">&amp; </w:t>
      </w:r>
      <w:r w:rsidRPr="004A6AF4">
        <w:t>Daost, M</w:t>
      </w:r>
      <w:r w:rsidR="00331D7F">
        <w:t>.</w:t>
      </w:r>
      <w:r w:rsidRPr="004A6AF4">
        <w:t xml:space="preserve"> E. </w:t>
      </w:r>
      <w:r w:rsidR="00331D7F">
        <w:t xml:space="preserve">(2003). </w:t>
      </w:r>
      <w:r w:rsidRPr="004A6AF4">
        <w:rPr>
          <w:i/>
        </w:rPr>
        <w:t>The results of the replication of the classroom practices survey replication in two states.</w:t>
      </w:r>
      <w:r w:rsidRPr="004A6AF4">
        <w:t xml:space="preserve"> The National Research Center on the Gifted and Talented. </w:t>
      </w:r>
      <w:hyperlink r:id="rId22" w:history="1">
        <w:r w:rsidRPr="004A6AF4">
          <w:rPr>
            <w:rStyle w:val="Hyperlink"/>
          </w:rPr>
          <w:t>http://nrcgt.uconn.edu/newsletters/fall032/</w:t>
        </w:r>
      </w:hyperlink>
      <w:r w:rsidR="00B515CD">
        <w:t xml:space="preserve">. </w:t>
      </w:r>
      <w:r w:rsidR="00B515CD" w:rsidRPr="004A6AF4">
        <w:t>Accessed 7/26/16.</w:t>
      </w:r>
    </w:p>
    <w:p w:rsidR="002549D3" w:rsidRPr="004A6AF4" w:rsidRDefault="002549D3" w:rsidP="00160D05">
      <w:pPr>
        <w:pStyle w:val="Heading1"/>
      </w:pPr>
      <w:r w:rsidRPr="004A6AF4">
        <w:t>Enrichment Teaching</w:t>
      </w:r>
    </w:p>
    <w:p w:rsidR="002549D3" w:rsidRPr="004A6AF4" w:rsidRDefault="002549D3" w:rsidP="002549D3"/>
    <w:p w:rsidR="002549D3" w:rsidRPr="004A6AF4" w:rsidRDefault="002549D3" w:rsidP="002549D3">
      <w:pPr>
        <w:ind w:left="720" w:hanging="720"/>
      </w:pPr>
      <w:r w:rsidRPr="004A6AF4">
        <w:lastRenderedPageBreak/>
        <w:t>Reis, S</w:t>
      </w:r>
      <w:r w:rsidR="00354CDA">
        <w:t>.</w:t>
      </w:r>
      <w:r w:rsidRPr="004A6AF4">
        <w:t xml:space="preserve"> M. (2007). </w:t>
      </w:r>
      <w:r w:rsidRPr="00354CDA">
        <w:t>No child left bored. How to challenge gifted and talented students with a continuum of high-end learning opportunities.</w:t>
      </w:r>
      <w:r w:rsidRPr="004A6AF4">
        <w:t xml:space="preserve"> </w:t>
      </w:r>
      <w:r w:rsidRPr="00354CDA">
        <w:rPr>
          <w:i/>
        </w:rPr>
        <w:t>The School Administrator</w:t>
      </w:r>
      <w:r w:rsidRPr="004A6AF4">
        <w:t xml:space="preserve">. </w:t>
      </w:r>
      <w:hyperlink r:id="rId23" w:history="1">
        <w:r w:rsidRPr="004A6AF4">
          <w:rPr>
            <w:rStyle w:val="Hyperlink"/>
          </w:rPr>
          <w:t>http://www.aasa.org/SchoolAdministratorArticle.aspx?id=7228</w:t>
        </w:r>
      </w:hyperlink>
      <w:r w:rsidR="00354CDA">
        <w:t xml:space="preserve"> </w:t>
      </w:r>
      <w:r w:rsidR="00354CDA" w:rsidRPr="004A6AF4">
        <w:t>Accessed 7/26/16.</w:t>
      </w:r>
    </w:p>
    <w:p w:rsidR="002549D3" w:rsidRPr="004A6AF4" w:rsidRDefault="002549D3" w:rsidP="002549D3">
      <w:pPr>
        <w:ind w:left="720" w:hanging="720"/>
      </w:pPr>
    </w:p>
    <w:p w:rsidR="002549D3" w:rsidRPr="00FB6328" w:rsidRDefault="002549D3" w:rsidP="00FB6328">
      <w:pPr>
        <w:ind w:left="720" w:hanging="720"/>
        <w:rPr>
          <w:u w:val="single"/>
        </w:rPr>
      </w:pPr>
      <w:r w:rsidRPr="004A6AF4">
        <w:t xml:space="preserve">Website excerpt from National Enrichment Teachers Association. </w:t>
      </w:r>
      <w:r w:rsidRPr="004A6AF4">
        <w:rPr>
          <w:i/>
        </w:rPr>
        <w:t xml:space="preserve">What is enrichment teaching? </w:t>
      </w:r>
      <w:r w:rsidRPr="004A6AF4">
        <w:t>Accessed 7/26/16.</w:t>
      </w:r>
      <w:r w:rsidRPr="004A6AF4">
        <w:rPr>
          <w:i/>
          <w:iCs/>
        </w:rPr>
        <w:t xml:space="preserve"> </w:t>
      </w:r>
      <w:hyperlink r:id="rId24" w:history="1">
        <w:r w:rsidRPr="004A6AF4">
          <w:rPr>
            <w:rStyle w:val="Hyperlink"/>
          </w:rPr>
          <w:t>http://netanational.org/whatisenrichmentteaching.html</w:t>
        </w:r>
      </w:hyperlink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160D05">
      <w:pPr>
        <w:pStyle w:val="Heading1"/>
      </w:pPr>
      <w:r w:rsidRPr="004A6AF4">
        <w:t>Flexible or Cluster Models</w:t>
      </w:r>
    </w:p>
    <w:p w:rsidR="002549D3" w:rsidRPr="004A6AF4" w:rsidRDefault="002549D3" w:rsidP="002549D3">
      <w:pPr>
        <w:rPr>
          <w:b/>
        </w:rPr>
      </w:pPr>
    </w:p>
    <w:p w:rsidR="002549D3" w:rsidRPr="004A6AF4" w:rsidRDefault="002549D3" w:rsidP="002549D3">
      <w:pPr>
        <w:ind w:left="720" w:hanging="720"/>
      </w:pPr>
      <w:r w:rsidRPr="004A6AF4">
        <w:t xml:space="preserve">Attard, C. (2015). </w:t>
      </w:r>
      <w:r w:rsidRPr="004A6AF4">
        <w:rPr>
          <w:i/>
        </w:rPr>
        <w:t>Ability grouping and mathematics: Who benefits?</w:t>
      </w:r>
      <w:r w:rsidRPr="004A6AF4">
        <w:t xml:space="preserve"> Online article from Engaging Maths. </w:t>
      </w:r>
      <w:hyperlink r:id="rId25" w:history="1">
        <w:r w:rsidRPr="004A6AF4">
          <w:rPr>
            <w:rStyle w:val="Hyperlink"/>
          </w:rPr>
          <w:t>https://engagingmaths.co/2015/08/16/ability-grouping-and-mathematics-who-benefits/</w:t>
        </w:r>
      </w:hyperlink>
      <w:r w:rsidR="00354CDA">
        <w:t xml:space="preserve">. </w:t>
      </w:r>
      <w:r w:rsidR="00354CDA" w:rsidRPr="004A6AF4">
        <w:t>Accessed 7/26/16.</w:t>
      </w:r>
    </w:p>
    <w:p w:rsidR="00354CDA" w:rsidRDefault="00354CDA" w:rsidP="002549D3">
      <w:pPr>
        <w:widowControl w:val="0"/>
        <w:autoSpaceDE w:val="0"/>
        <w:autoSpaceDN w:val="0"/>
        <w:adjustRightInd w:val="0"/>
        <w:rPr>
          <w:rFonts w:cs="Arial"/>
          <w:color w:val="1A1A1A"/>
          <w:szCs w:val="30"/>
        </w:rPr>
      </w:pPr>
    </w:p>
    <w:p w:rsidR="002549D3" w:rsidRPr="004A6AF4" w:rsidRDefault="002549D3" w:rsidP="00354CDA">
      <w:pPr>
        <w:widowControl w:val="0"/>
        <w:autoSpaceDE w:val="0"/>
        <w:autoSpaceDN w:val="0"/>
        <w:adjustRightInd w:val="0"/>
        <w:ind w:left="720" w:hanging="720"/>
        <w:rPr>
          <w:rFonts w:cs="Arial"/>
          <w:color w:val="1A1A1A"/>
          <w:szCs w:val="26"/>
        </w:rPr>
      </w:pPr>
      <w:r w:rsidRPr="004A6AF4">
        <w:rPr>
          <w:rFonts w:cs="Arial"/>
          <w:color w:val="1A1A1A"/>
          <w:szCs w:val="30"/>
        </w:rPr>
        <w:t xml:space="preserve">Brown, E. F., &amp; Stambaugh, T. L. (2014). Placement of students who are gifted. In J. P. Bakken, F. E. Obiakor, &amp; A. F. Rotatori (Eds.), </w:t>
      </w:r>
      <w:r w:rsidRPr="004A6AF4">
        <w:rPr>
          <w:rFonts w:cs="Arial"/>
          <w:i/>
          <w:iCs/>
          <w:color w:val="1A1A1A"/>
          <w:szCs w:val="30"/>
        </w:rPr>
        <w:t>Gifted education: Current perspectives and issues</w:t>
      </w:r>
      <w:r w:rsidR="00354CDA">
        <w:rPr>
          <w:rFonts w:cs="Arial"/>
          <w:i/>
          <w:iCs/>
          <w:color w:val="1A1A1A"/>
          <w:szCs w:val="30"/>
        </w:rPr>
        <w:t xml:space="preserve">, </w:t>
      </w:r>
      <w:r w:rsidRPr="004A6AF4">
        <w:rPr>
          <w:rFonts w:cs="Arial"/>
          <w:color w:val="1A1A1A"/>
          <w:szCs w:val="30"/>
        </w:rPr>
        <w:t>41-69. UK: Emerald Group Publishing.</w:t>
      </w:r>
    </w:p>
    <w:p w:rsidR="002549D3" w:rsidRPr="004A6AF4" w:rsidRDefault="002549D3" w:rsidP="002549D3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4A6AF4">
        <w:rPr>
          <w:rFonts w:cs="Arial"/>
          <w:color w:val="1A1A1A"/>
          <w:szCs w:val="30"/>
        </w:rPr>
        <w:t> </w:t>
      </w:r>
    </w:p>
    <w:p w:rsidR="002549D3" w:rsidRPr="004A6AF4" w:rsidRDefault="002549D3" w:rsidP="00354CDA">
      <w:pPr>
        <w:widowControl w:val="0"/>
        <w:autoSpaceDE w:val="0"/>
        <w:autoSpaceDN w:val="0"/>
        <w:adjustRightInd w:val="0"/>
        <w:ind w:left="720" w:hanging="720"/>
        <w:rPr>
          <w:rFonts w:cs="Arial"/>
          <w:color w:val="1A1A1A"/>
          <w:szCs w:val="26"/>
        </w:rPr>
      </w:pPr>
      <w:r w:rsidRPr="004A6AF4">
        <w:rPr>
          <w:rFonts w:cs="Arial"/>
          <w:color w:val="1A1A1A"/>
          <w:szCs w:val="30"/>
        </w:rPr>
        <w:t xml:space="preserve">Brulles, D., Peters, S. J., &amp; Saunders, R. (2012). Schoolwide mathematics achievement within the gifted cluster grouping model. </w:t>
      </w:r>
      <w:r w:rsidRPr="004A6AF4">
        <w:rPr>
          <w:rFonts w:cs="Arial"/>
          <w:i/>
          <w:iCs/>
          <w:color w:val="1A1A1A"/>
          <w:szCs w:val="30"/>
        </w:rPr>
        <w:t>Journal of Advanced Academics, 23</w:t>
      </w:r>
      <w:r w:rsidRPr="004A6AF4">
        <w:rPr>
          <w:rFonts w:cs="Arial"/>
          <w:color w:val="1A1A1A"/>
          <w:szCs w:val="30"/>
        </w:rPr>
        <w:t>, 200-216. doi:10.1177/1932202X12451439</w:t>
      </w:r>
    </w:p>
    <w:p w:rsidR="002549D3" w:rsidRPr="007A0063" w:rsidRDefault="002549D3" w:rsidP="007A0063">
      <w:pPr>
        <w:widowControl w:val="0"/>
        <w:autoSpaceDE w:val="0"/>
        <w:autoSpaceDN w:val="0"/>
        <w:adjustRightInd w:val="0"/>
        <w:ind w:left="720" w:hanging="720"/>
        <w:rPr>
          <w:rFonts w:cs="Arial"/>
          <w:color w:val="1A1A1A"/>
          <w:szCs w:val="26"/>
        </w:rPr>
      </w:pPr>
      <w:r w:rsidRPr="004A6AF4">
        <w:rPr>
          <w:rFonts w:cs="Arial"/>
          <w:color w:val="1A1A1A"/>
          <w:szCs w:val="30"/>
        </w:rPr>
        <w:t> </w:t>
      </w:r>
    </w:p>
    <w:p w:rsidR="002549D3" w:rsidRDefault="002549D3" w:rsidP="00B10F24">
      <w:pPr>
        <w:ind w:left="720" w:hanging="720"/>
      </w:pPr>
      <w:r w:rsidRPr="004A6AF4">
        <w:t xml:space="preserve">Brulles, </w:t>
      </w:r>
      <w:r w:rsidR="007A0063">
        <w:t>D.</w:t>
      </w:r>
      <w:r w:rsidRPr="004A6AF4">
        <w:t xml:space="preserve"> (2010). </w:t>
      </w:r>
      <w:r w:rsidRPr="004A6AF4">
        <w:rPr>
          <w:i/>
        </w:rPr>
        <w:t xml:space="preserve">The schoolwide cluster grouping model. Embracing diversity, increasing achievement and expanding gifted services during lean financial times. </w:t>
      </w:r>
      <w:r w:rsidRPr="004A6AF4">
        <w:t xml:space="preserve">PowerPoint presentation from </w:t>
      </w:r>
      <w:hyperlink r:id="rId26" w:history="1">
        <w:r w:rsidRPr="004A6AF4">
          <w:rPr>
            <w:rStyle w:val="Hyperlink"/>
          </w:rPr>
          <w:t>www.giftededucationconsultants.com</w:t>
        </w:r>
      </w:hyperlink>
      <w:r w:rsidRPr="004A6AF4">
        <w:t>, NAGC 2010. Accessed 7/26/16.</w:t>
      </w:r>
    </w:p>
    <w:p w:rsidR="00B10F24" w:rsidRPr="004A6AF4" w:rsidRDefault="00B10F24" w:rsidP="00B10F24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 xml:space="preserve">DeLacy, Mt. (2000). </w:t>
      </w:r>
      <w:r w:rsidRPr="004A6AF4">
        <w:rPr>
          <w:i/>
        </w:rPr>
        <w:t>Grouping Options: Benefits and Disadvantages.</w:t>
      </w:r>
      <w:r w:rsidRPr="004A6AF4">
        <w:t xml:space="preserve"> Prepared for Portland Public Schools.. </w:t>
      </w:r>
      <w:hyperlink r:id="rId27" w:history="1">
        <w:r w:rsidRPr="004A6AF4">
          <w:rPr>
            <w:rStyle w:val="Hyperlink"/>
          </w:rPr>
          <w:t>http://www.tagpdx.org/grouping.htm</w:t>
        </w:r>
      </w:hyperlink>
      <w:r w:rsidR="002B28D1">
        <w:t xml:space="preserve">. </w:t>
      </w:r>
      <w:r w:rsidR="002B28D1" w:rsidRPr="004A6AF4">
        <w:t>Accessed 7/26/16</w:t>
      </w:r>
      <w:r w:rsidR="002B28D1">
        <w:t>.</w:t>
      </w:r>
    </w:p>
    <w:p w:rsidR="002549D3" w:rsidRPr="004A6AF4" w:rsidRDefault="002549D3" w:rsidP="002549D3">
      <w:pPr>
        <w:ind w:left="720" w:hanging="720"/>
      </w:pPr>
    </w:p>
    <w:p w:rsidR="007A0063" w:rsidRPr="004A6AF4" w:rsidRDefault="007A0063" w:rsidP="007A0063">
      <w:pPr>
        <w:ind w:left="720" w:hanging="720"/>
        <w:rPr>
          <w:rFonts w:cs="Arial"/>
          <w:color w:val="1A1A1A"/>
          <w:szCs w:val="30"/>
        </w:rPr>
      </w:pPr>
      <w:r w:rsidRPr="004A6AF4">
        <w:rPr>
          <w:rFonts w:cs="Arial"/>
          <w:color w:val="1A1A1A"/>
          <w:szCs w:val="30"/>
        </w:rPr>
        <w:t xml:space="preserve">Gentry, M. (2014). Cluster grouping. In J. A. Plucker &amp; C. M. Callahan (Eds.), </w:t>
      </w:r>
      <w:r w:rsidRPr="004A6AF4">
        <w:rPr>
          <w:rFonts w:cs="Arial"/>
          <w:i/>
          <w:iCs/>
          <w:color w:val="1A1A1A"/>
          <w:szCs w:val="30"/>
        </w:rPr>
        <w:t xml:space="preserve">Critical issues and practices in gifted education </w:t>
      </w:r>
      <w:r w:rsidRPr="004A6AF4">
        <w:rPr>
          <w:rFonts w:cs="Arial"/>
          <w:color w:val="1A1A1A"/>
          <w:szCs w:val="30"/>
        </w:rPr>
        <w:t>109-117</w:t>
      </w:r>
      <w:r w:rsidR="002B28D1">
        <w:rPr>
          <w:rFonts w:cs="Arial"/>
          <w:color w:val="1A1A1A"/>
          <w:szCs w:val="30"/>
        </w:rPr>
        <w:t>.</w:t>
      </w:r>
      <w:r w:rsidRPr="004A6AF4">
        <w:rPr>
          <w:rFonts w:cs="Arial"/>
          <w:color w:val="1A1A1A"/>
          <w:szCs w:val="30"/>
        </w:rPr>
        <w:t xml:space="preserve"> Waco, TX: Prufrock Press.</w:t>
      </w:r>
    </w:p>
    <w:p w:rsidR="007A0063" w:rsidRDefault="007A006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>Gentry, M</w:t>
      </w:r>
      <w:r w:rsidR="002B28D1">
        <w:t>. &amp;</w:t>
      </w:r>
      <w:r w:rsidRPr="004A6AF4">
        <w:t xml:space="preserve"> Owen, S</w:t>
      </w:r>
      <w:r w:rsidR="002B28D1">
        <w:t>.</w:t>
      </w:r>
      <w:r w:rsidRPr="004A6AF4">
        <w:t xml:space="preserve">V. (1999). </w:t>
      </w:r>
      <w:r w:rsidRPr="002B28D1">
        <w:t>An investigation of the effects of total school flexible cluster grouping on identification, achievement, and classroom practices.</w:t>
      </w:r>
      <w:r w:rsidRPr="004A6AF4">
        <w:t xml:space="preserve"> </w:t>
      </w:r>
      <w:r w:rsidRPr="002B28D1">
        <w:rPr>
          <w:i/>
        </w:rPr>
        <w:t>Gifted Child Quarterly</w:t>
      </w:r>
      <w:r w:rsidR="002B28D1">
        <w:t xml:space="preserve">, </w:t>
      </w:r>
      <w:r w:rsidRPr="002B28D1">
        <w:rPr>
          <w:i/>
        </w:rPr>
        <w:t>43</w:t>
      </w:r>
      <w:r w:rsidR="002B28D1">
        <w:t>(</w:t>
      </w:r>
      <w:r w:rsidRPr="004A6AF4">
        <w:t>4</w:t>
      </w:r>
      <w:r w:rsidR="002B28D1">
        <w:t>)</w:t>
      </w:r>
      <w:r w:rsidRPr="004A6AF4">
        <w:t>, 224-243.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  <w:rPr>
          <w:u w:val="single"/>
        </w:rPr>
      </w:pPr>
      <w:r w:rsidRPr="004A6AF4">
        <w:t>Grossen, B</w:t>
      </w:r>
      <w:r w:rsidR="00E64347">
        <w:t>.</w:t>
      </w:r>
      <w:r w:rsidRPr="004A6AF4">
        <w:t xml:space="preserve">, PhD. (1996). </w:t>
      </w:r>
      <w:r w:rsidRPr="004A6AF4">
        <w:rPr>
          <w:i/>
        </w:rPr>
        <w:t xml:space="preserve">How should we group to achieve excellence with quality? </w:t>
      </w:r>
      <w:r w:rsidRPr="004A6AF4">
        <w:t xml:space="preserve">University of Oregon.. </w:t>
      </w:r>
      <w:hyperlink r:id="rId28" w:history="1">
        <w:r w:rsidRPr="004A6AF4">
          <w:rPr>
            <w:rStyle w:val="Hyperlink"/>
          </w:rPr>
          <w:t>http://pages.uoregon.edu/adiep/grp.htm</w:t>
        </w:r>
      </w:hyperlink>
      <w:r w:rsidR="00E64347">
        <w:t xml:space="preserve">. </w:t>
      </w:r>
      <w:r w:rsidR="00E64347" w:rsidRPr="004A6AF4">
        <w:t>Accessed 7/26/16</w:t>
      </w:r>
      <w:r w:rsidR="00E64347">
        <w:t>.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 xml:space="preserve">Heltemes, L. (2009). </w:t>
      </w:r>
      <w:r w:rsidRPr="004A6AF4">
        <w:rPr>
          <w:i/>
        </w:rPr>
        <w:t>Social and academic advantages and disadvantages of       within-class heterogeneous and homogeneous ability grouping</w:t>
      </w:r>
      <w:r w:rsidRPr="004A6AF4">
        <w:t>. Mathematical and Computing Sciences Masters. Paper 93. St. John Fisher College. Fisher Digital Publications.</w:t>
      </w:r>
    </w:p>
    <w:p w:rsidR="002549D3" w:rsidRPr="004A6AF4" w:rsidRDefault="002549D3" w:rsidP="002549D3">
      <w:pPr>
        <w:ind w:left="720" w:hanging="720"/>
      </w:pPr>
    </w:p>
    <w:p w:rsidR="002549D3" w:rsidRDefault="002549D3" w:rsidP="002549D3">
      <w:pPr>
        <w:ind w:left="720" w:hanging="720"/>
      </w:pPr>
      <w:r w:rsidRPr="004A6AF4">
        <w:lastRenderedPageBreak/>
        <w:t xml:space="preserve">Kingore, B. (2004). </w:t>
      </w:r>
      <w:r w:rsidRPr="004A6AF4">
        <w:rPr>
          <w:i/>
        </w:rPr>
        <w:t>Differentiation: Simplified, realistic, and effective.</w:t>
      </w:r>
      <w:r w:rsidRPr="004A6AF4">
        <w:t xml:space="preserve"> Austin</w:t>
      </w:r>
      <w:r w:rsidR="004C6F0C">
        <w:t xml:space="preserve">, TX: </w:t>
      </w:r>
      <w:r w:rsidRPr="004A6AF4">
        <w:t xml:space="preserve">Professional Associates Publishing. </w:t>
      </w:r>
    </w:p>
    <w:p w:rsidR="004C6F0C" w:rsidRPr="004A6AF4" w:rsidRDefault="004C6F0C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 xml:space="preserve">Mursky, C. (2011). </w:t>
      </w:r>
      <w:r w:rsidRPr="004A6AF4">
        <w:rPr>
          <w:i/>
        </w:rPr>
        <w:t>Cluster grouping.</w:t>
      </w:r>
      <w:r w:rsidRPr="004A6AF4">
        <w:t xml:space="preserve"> Wisconsin Department of Public Instruction website. </w:t>
      </w:r>
      <w:hyperlink r:id="rId29" w:history="1">
        <w:r w:rsidRPr="004A6AF4">
          <w:rPr>
            <w:rStyle w:val="Hyperlink"/>
          </w:rPr>
          <w:t>http://dpi.wi.gov/sites/default/files/imce/cal/pdf/cluster-grouping.pdf</w:t>
        </w:r>
      </w:hyperlink>
      <w:r w:rsidR="00E64347">
        <w:t xml:space="preserve">. </w:t>
      </w:r>
      <w:r w:rsidR="00E64347" w:rsidRPr="004A6AF4">
        <w:t>Accessed 7/26/16.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  <w:rPr>
          <w:b/>
          <w:bCs/>
        </w:rPr>
      </w:pPr>
      <w:r w:rsidRPr="004A6AF4">
        <w:t xml:space="preserve">Olszewski-Kubilius, P. (2013). </w:t>
      </w:r>
      <w:r w:rsidRPr="00E64347">
        <w:t>Setting the record straight on ability grouping</w:t>
      </w:r>
      <w:r w:rsidRPr="004A6AF4">
        <w:rPr>
          <w:i/>
        </w:rPr>
        <w:t>.</w:t>
      </w:r>
      <w:r w:rsidRPr="004A6AF4">
        <w:t xml:space="preserve"> </w:t>
      </w:r>
      <w:r w:rsidRPr="00E64347">
        <w:rPr>
          <w:i/>
        </w:rPr>
        <w:t>Education Week Teacher.</w:t>
      </w:r>
      <w:r w:rsidRPr="004A6AF4">
        <w:t xml:space="preserve"> </w:t>
      </w:r>
      <w:hyperlink r:id="rId30" w:history="1">
        <w:r w:rsidRPr="004A6AF4">
          <w:rPr>
            <w:rStyle w:val="Hyperlink"/>
          </w:rPr>
          <w:t>http://www.edweek.org/tm/articles/2013/05/20/fp_olszewski.html</w:t>
        </w:r>
      </w:hyperlink>
      <w:r w:rsidR="00E64347">
        <w:t xml:space="preserve">. </w:t>
      </w:r>
      <w:r w:rsidR="00E64347" w:rsidRPr="004A6AF4">
        <w:t>accessed 7/26/16.</w:t>
      </w:r>
    </w:p>
    <w:p w:rsidR="002549D3" w:rsidRPr="004A6AF4" w:rsidRDefault="002549D3" w:rsidP="002549D3">
      <w:pPr>
        <w:ind w:left="720" w:hanging="720"/>
      </w:pPr>
    </w:p>
    <w:p w:rsidR="002549D3" w:rsidRPr="00E64347" w:rsidRDefault="00E64347" w:rsidP="002549D3">
      <w:pPr>
        <w:ind w:left="720" w:hanging="720"/>
      </w:pPr>
      <w:r w:rsidRPr="00E64347">
        <w:rPr>
          <w:color w:val="343434"/>
        </w:rPr>
        <w:t xml:space="preserve">Sukhnandan, L. with Lee, B. (1998). </w:t>
      </w:r>
      <w:r w:rsidRPr="00E64347">
        <w:rPr>
          <w:i/>
          <w:iCs/>
          <w:color w:val="343434"/>
        </w:rPr>
        <w:t>Streaming, Setting and Grouping by Ability: a Review of the Literature</w:t>
      </w:r>
      <w:r w:rsidRPr="00E64347">
        <w:rPr>
          <w:color w:val="343434"/>
        </w:rPr>
        <w:t>. Slough: NFER.</w:t>
      </w:r>
    </w:p>
    <w:p w:rsidR="00E64347" w:rsidRDefault="00E64347" w:rsidP="002549D3">
      <w:pPr>
        <w:ind w:left="720" w:hanging="720"/>
      </w:pPr>
    </w:p>
    <w:p w:rsidR="002549D3" w:rsidRPr="00B10F24" w:rsidRDefault="002549D3" w:rsidP="00B10F24">
      <w:pPr>
        <w:ind w:left="720" w:hanging="720"/>
      </w:pPr>
      <w:r w:rsidRPr="004A6AF4">
        <w:t>Tieso, C</w:t>
      </w:r>
      <w:r w:rsidR="00CC53FB">
        <w:t xml:space="preserve">. L. </w:t>
      </w:r>
      <w:r w:rsidRPr="004A6AF4">
        <w:t xml:space="preserve">(2009) </w:t>
      </w:r>
      <w:r w:rsidRPr="00CC53FB">
        <w:t>Ability grouping is NOT just tracking anymore</w:t>
      </w:r>
      <w:r w:rsidRPr="004A6AF4">
        <w:rPr>
          <w:i/>
        </w:rPr>
        <w:t>.</w:t>
      </w:r>
      <w:r w:rsidRPr="004A6AF4">
        <w:t xml:space="preserve"> </w:t>
      </w:r>
      <w:r w:rsidRPr="00CC53FB">
        <w:rPr>
          <w:i/>
        </w:rPr>
        <w:t>Roeper Review</w:t>
      </w:r>
      <w:r w:rsidRPr="004A6AF4">
        <w:t xml:space="preserve">, </w:t>
      </w:r>
      <w:r w:rsidRPr="00CC53FB">
        <w:rPr>
          <w:i/>
        </w:rPr>
        <w:t>26</w:t>
      </w:r>
      <w:r w:rsidR="00CC53FB">
        <w:t>(</w:t>
      </w:r>
      <w:r w:rsidRPr="004A6AF4">
        <w:t>1</w:t>
      </w:r>
      <w:r w:rsidR="00CC53FB">
        <w:t xml:space="preserve">), </w:t>
      </w:r>
      <w:r w:rsidRPr="004A6AF4">
        <w:t>9-36.</w:t>
      </w:r>
    </w:p>
    <w:p w:rsidR="002549D3" w:rsidRPr="004A6AF4" w:rsidRDefault="002549D3" w:rsidP="00160D05">
      <w:pPr>
        <w:pStyle w:val="Heading1"/>
      </w:pPr>
      <w:r w:rsidRPr="004A6AF4">
        <w:t>Mixed Ability Models</w:t>
      </w:r>
    </w:p>
    <w:p w:rsidR="002549D3" w:rsidRPr="004A6AF4" w:rsidRDefault="002549D3" w:rsidP="00FB6328">
      <w:pPr>
        <w:rPr>
          <w:u w:val="single"/>
        </w:rPr>
      </w:pPr>
    </w:p>
    <w:p w:rsidR="002549D3" w:rsidRPr="004A6AF4" w:rsidRDefault="002549D3" w:rsidP="002549D3">
      <w:pPr>
        <w:ind w:left="720" w:hanging="720"/>
      </w:pPr>
      <w:r w:rsidRPr="004A6AF4">
        <w:t>Ireson, J</w:t>
      </w:r>
      <w:r w:rsidR="009561CC">
        <w:t>.</w:t>
      </w:r>
      <w:r w:rsidRPr="004A6AF4">
        <w:t xml:space="preserve"> </w:t>
      </w:r>
      <w:r w:rsidR="009561CC">
        <w:t>&amp;</w:t>
      </w:r>
      <w:r w:rsidRPr="004A6AF4">
        <w:t xml:space="preserve"> Hallam, S. (1999) </w:t>
      </w:r>
      <w:r w:rsidRPr="009561CC">
        <w:t>Raising standards: Is ability grouping the answer?</w:t>
      </w:r>
      <w:r w:rsidRPr="004A6AF4">
        <w:t xml:space="preserve"> </w:t>
      </w:r>
      <w:r w:rsidRPr="009561CC">
        <w:rPr>
          <w:i/>
        </w:rPr>
        <w:t>Oxford Review of Education,</w:t>
      </w:r>
      <w:r w:rsidRPr="004A6AF4">
        <w:t xml:space="preserve"> </w:t>
      </w:r>
      <w:r w:rsidRPr="009561CC">
        <w:rPr>
          <w:i/>
        </w:rPr>
        <w:t>25</w:t>
      </w:r>
      <w:r w:rsidR="009561CC">
        <w:t>(</w:t>
      </w:r>
      <w:r w:rsidRPr="004A6AF4">
        <w:t>3</w:t>
      </w:r>
      <w:r w:rsidR="009561CC">
        <w:t>)</w:t>
      </w:r>
      <w:r w:rsidRPr="004A6AF4">
        <w:t>, 343-358.</w:t>
      </w:r>
      <w:r w:rsidR="009561CC">
        <w:t xml:space="preserve"> </w:t>
      </w:r>
      <w:hyperlink r:id="rId31" w:history="1">
        <w:r w:rsidRPr="004A6AF4">
          <w:rPr>
            <w:rStyle w:val="Hyperlink"/>
          </w:rPr>
          <w:t>http://dx.doi.org/10.1080/030549899104026</w:t>
        </w:r>
      </w:hyperlink>
      <w:r w:rsidR="009561CC">
        <w:t xml:space="preserve">. </w:t>
      </w:r>
      <w:r w:rsidR="009561CC" w:rsidRPr="004A6AF4">
        <w:t>Accessed 7/26/16.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FB6328">
      <w:pPr>
        <w:ind w:left="720" w:hanging="720"/>
      </w:pPr>
      <w:r w:rsidRPr="004A6AF4">
        <w:t>Ze</w:t>
      </w:r>
      <w:r w:rsidR="00FB6328">
        <w:t>idner, M.</w:t>
      </w:r>
      <w:r w:rsidRPr="004A6AF4">
        <w:t xml:space="preserve"> </w:t>
      </w:r>
      <w:r w:rsidR="00FB6328">
        <w:t>&amp;</w:t>
      </w:r>
      <w:r w:rsidRPr="004A6AF4">
        <w:t xml:space="preserve"> Schleyer, E</w:t>
      </w:r>
      <w:r w:rsidR="00FB6328">
        <w:t>.</w:t>
      </w:r>
      <w:r w:rsidRPr="004A6AF4">
        <w:t xml:space="preserve">J. (1998). </w:t>
      </w:r>
      <w:r w:rsidRPr="00FB6328">
        <w:t>The big fish little pond effect for academic self-concept, test-anxiety, and school grades in gifted children.</w:t>
      </w:r>
      <w:r w:rsidRPr="004A6AF4">
        <w:t xml:space="preserve"> </w:t>
      </w:r>
      <w:r w:rsidRPr="00FB6328">
        <w:rPr>
          <w:i/>
        </w:rPr>
        <w:t>Contemporary Educational Psychology</w:t>
      </w:r>
      <w:r w:rsidRPr="004A6AF4">
        <w:t>, 24, 305-329. Mt. Carmel, Isr</w:t>
      </w:r>
      <w:r w:rsidR="00FB6328">
        <w:t>ae</w:t>
      </w:r>
      <w:r w:rsidRPr="004A6AF4">
        <w:t xml:space="preserve">l. University of Haifa. </w:t>
      </w:r>
    </w:p>
    <w:p w:rsidR="002549D3" w:rsidRPr="004A6AF4" w:rsidRDefault="002549D3" w:rsidP="002549D3">
      <w:pPr>
        <w:ind w:left="720" w:hanging="720"/>
        <w:jc w:val="center"/>
        <w:rPr>
          <w:b/>
        </w:rPr>
      </w:pPr>
    </w:p>
    <w:p w:rsidR="002549D3" w:rsidRPr="004A6AF4" w:rsidRDefault="002549D3" w:rsidP="00160D05">
      <w:pPr>
        <w:pStyle w:val="Heading1"/>
      </w:pPr>
      <w:r w:rsidRPr="004A6AF4">
        <w:t>Pull Out Methods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>Borland, J</w:t>
      </w:r>
      <w:r w:rsidR="000254A3">
        <w:t>.</w:t>
      </w:r>
      <w:r w:rsidRPr="004A6AF4">
        <w:t xml:space="preserve">H. (2012). </w:t>
      </w:r>
      <w:r w:rsidRPr="004A6AF4">
        <w:rPr>
          <w:i/>
        </w:rPr>
        <w:t>Problematizing gifted education, Part III: Gifted education without gifted programs</w:t>
      </w:r>
      <w:r w:rsidRPr="004A6AF4">
        <w:t xml:space="preserve">. Creativity Post. </w:t>
      </w:r>
      <w:hyperlink r:id="rId32" w:history="1">
        <w:r w:rsidRPr="004A6AF4">
          <w:rPr>
            <w:rStyle w:val="Hyperlink"/>
          </w:rPr>
          <w:t>http://www.creativitypost.com/education/problematizing_gifted_education_part_iii_gifted_education_without_gift3</w:t>
        </w:r>
      </w:hyperlink>
      <w:r w:rsidR="000254A3">
        <w:t>. A</w:t>
      </w:r>
      <w:r w:rsidR="000254A3" w:rsidRPr="004A6AF4">
        <w:t xml:space="preserve">ccessed 7/26/16.  </w:t>
      </w:r>
    </w:p>
    <w:p w:rsidR="002549D3" w:rsidRPr="004A6AF4" w:rsidRDefault="002549D3" w:rsidP="002549D3">
      <w:pPr>
        <w:ind w:left="720" w:hanging="720"/>
      </w:pPr>
    </w:p>
    <w:p w:rsidR="002549D3" w:rsidRPr="004A6AF4" w:rsidRDefault="002549D3" w:rsidP="002549D3">
      <w:pPr>
        <w:ind w:left="720" w:hanging="720"/>
      </w:pPr>
      <w:r w:rsidRPr="004A6AF4">
        <w:t xml:space="preserve">Van Tassel-Baska, Joyce. (2006). </w:t>
      </w:r>
      <w:r w:rsidRPr="00661A56">
        <w:t>Program delivery methods for the gifted.</w:t>
      </w:r>
      <w:r w:rsidRPr="004A6AF4">
        <w:rPr>
          <w:i/>
        </w:rPr>
        <w:t xml:space="preserve"> Digest of gifted research</w:t>
      </w:r>
      <w:r w:rsidRPr="004A6AF4">
        <w:t>. Duke Talent Identification Progr</w:t>
      </w:r>
      <w:r w:rsidR="00B10F24">
        <w:t xml:space="preserve">am. </w:t>
      </w:r>
      <w:hyperlink r:id="rId33" w:history="1">
        <w:r w:rsidRPr="004A6AF4">
          <w:rPr>
            <w:rStyle w:val="Hyperlink"/>
          </w:rPr>
          <w:t>https://tip.duke.edu/node/725</w:t>
        </w:r>
      </w:hyperlink>
      <w:r w:rsidR="00B10F24">
        <w:t xml:space="preserve">. </w:t>
      </w:r>
      <w:r w:rsidR="00B10F24" w:rsidRPr="004A6AF4">
        <w:t>Accessed 7/26/16.</w:t>
      </w:r>
    </w:p>
    <w:p w:rsidR="002549D3" w:rsidRPr="004A6AF4" w:rsidRDefault="002549D3" w:rsidP="00661A56">
      <w:pPr>
        <w:rPr>
          <w:b/>
        </w:rPr>
      </w:pPr>
    </w:p>
    <w:p w:rsidR="002549D3" w:rsidRPr="004A6AF4" w:rsidRDefault="002549D3" w:rsidP="002549D3">
      <w:pPr>
        <w:ind w:left="720" w:hanging="720"/>
      </w:pPr>
    </w:p>
    <w:sectPr w:rsidR="002549D3" w:rsidRPr="004A6AF4">
      <w:headerReference w:type="default" r:id="rId34"/>
      <w:footerReference w:type="even" r:id="rId35"/>
      <w:footerReference w:type="defaul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6A" w:rsidRDefault="00AF496A">
      <w:r>
        <w:separator/>
      </w:r>
    </w:p>
  </w:endnote>
  <w:endnote w:type="continuationSeparator" w:id="0">
    <w:p w:rsidR="00AF496A" w:rsidRDefault="00AF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7F" w:rsidRDefault="00A4097F" w:rsidP="00254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97F" w:rsidRDefault="00A40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7F" w:rsidRDefault="00A4097F" w:rsidP="00254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D05">
      <w:rPr>
        <w:rStyle w:val="PageNumber"/>
        <w:noProof/>
      </w:rPr>
      <w:t>4</w:t>
    </w:r>
    <w:r>
      <w:rPr>
        <w:rStyle w:val="PageNumber"/>
      </w:rPr>
      <w:fldChar w:fldCharType="end"/>
    </w:r>
  </w:p>
  <w:p w:rsidR="00A4097F" w:rsidRDefault="00A4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6A" w:rsidRDefault="00AF496A">
      <w:r>
        <w:separator/>
      </w:r>
    </w:p>
  </w:footnote>
  <w:footnote w:type="continuationSeparator" w:id="0">
    <w:p w:rsidR="00AF496A" w:rsidRDefault="00AF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7F" w:rsidRPr="00882D57" w:rsidRDefault="00A4097F" w:rsidP="002549D3">
    <w:pPr>
      <w:rPr>
        <w:b/>
        <w:color w:val="7030A0"/>
      </w:rPr>
    </w:pPr>
    <w:r>
      <w:rPr>
        <w:b/>
        <w:color w:val="7030A0"/>
      </w:rPr>
      <w:t>References – HiCap Plus Project – Module 4 – Developing an Array of Services</w:t>
    </w:r>
  </w:p>
  <w:p w:rsidR="00A4097F" w:rsidRDefault="00A40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94E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01DCF"/>
    <w:multiLevelType w:val="hybridMultilevel"/>
    <w:tmpl w:val="4EB4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97053"/>
    <w:multiLevelType w:val="hybridMultilevel"/>
    <w:tmpl w:val="03FE76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93A84"/>
    <w:multiLevelType w:val="hybridMultilevel"/>
    <w:tmpl w:val="2DD22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C597A"/>
    <w:multiLevelType w:val="hybridMultilevel"/>
    <w:tmpl w:val="9C7CB17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0"/>
    <w:rsid w:val="000254A3"/>
    <w:rsid w:val="00160D05"/>
    <w:rsid w:val="001A564F"/>
    <w:rsid w:val="002549D3"/>
    <w:rsid w:val="00255D9F"/>
    <w:rsid w:val="002B28D1"/>
    <w:rsid w:val="00331D7F"/>
    <w:rsid w:val="00354CDA"/>
    <w:rsid w:val="00382097"/>
    <w:rsid w:val="004C6F0C"/>
    <w:rsid w:val="004D75C3"/>
    <w:rsid w:val="00640D3E"/>
    <w:rsid w:val="00661A56"/>
    <w:rsid w:val="00711879"/>
    <w:rsid w:val="007A0063"/>
    <w:rsid w:val="00883927"/>
    <w:rsid w:val="00892D25"/>
    <w:rsid w:val="009561CC"/>
    <w:rsid w:val="00A029BF"/>
    <w:rsid w:val="00A4097F"/>
    <w:rsid w:val="00A845BB"/>
    <w:rsid w:val="00AF496A"/>
    <w:rsid w:val="00B10F24"/>
    <w:rsid w:val="00B515CD"/>
    <w:rsid w:val="00C33A62"/>
    <w:rsid w:val="00CC53FB"/>
    <w:rsid w:val="00E64347"/>
    <w:rsid w:val="00E857F7"/>
    <w:rsid w:val="00FB6328"/>
    <w:rsid w:val="00FC3CFE"/>
    <w:rsid w:val="00FD3B3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B301DA"/>
  <w14:defaultImageDpi w14:val="300"/>
  <w15:chartTrackingRefBased/>
  <w15:docId w15:val="{DA8A4AC6-0148-4ACE-9B7D-5E9D70AA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D05"/>
    <w:p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23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22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23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223C"/>
    <w:rPr>
      <w:sz w:val="24"/>
      <w:szCs w:val="24"/>
    </w:rPr>
  </w:style>
  <w:style w:type="character" w:customStyle="1" w:styleId="apple-converted-space">
    <w:name w:val="apple-converted-space"/>
    <w:rsid w:val="00611D5D"/>
  </w:style>
  <w:style w:type="character" w:styleId="HTMLCite">
    <w:name w:val="HTML Cite"/>
    <w:uiPriority w:val="99"/>
    <w:semiHidden/>
    <w:unhideWhenUsed/>
    <w:rsid w:val="00611D5D"/>
    <w:rPr>
      <w:i/>
      <w:iCs/>
    </w:rPr>
  </w:style>
  <w:style w:type="character" w:styleId="Hyperlink">
    <w:name w:val="Hyperlink"/>
    <w:uiPriority w:val="99"/>
    <w:unhideWhenUsed/>
    <w:rsid w:val="00611D5D"/>
    <w:rPr>
      <w:color w:val="0000FF"/>
      <w:u w:val="single"/>
    </w:rPr>
  </w:style>
  <w:style w:type="character" w:customStyle="1" w:styleId="reference-accessdate">
    <w:name w:val="reference-accessdate"/>
    <w:rsid w:val="00611D5D"/>
  </w:style>
  <w:style w:type="character" w:customStyle="1" w:styleId="nowrap">
    <w:name w:val="nowrap"/>
    <w:rsid w:val="00611D5D"/>
  </w:style>
  <w:style w:type="character" w:styleId="FollowedHyperlink">
    <w:name w:val="FollowedHyperlink"/>
    <w:uiPriority w:val="99"/>
    <w:semiHidden/>
    <w:unhideWhenUsed/>
    <w:rsid w:val="004A6AF4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A6AF4"/>
  </w:style>
  <w:style w:type="paragraph" w:styleId="Title">
    <w:name w:val="Title"/>
    <w:basedOn w:val="Normal"/>
    <w:next w:val="Normal"/>
    <w:link w:val="TitleChar"/>
    <w:uiPriority w:val="10"/>
    <w:qFormat/>
    <w:rsid w:val="001A564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A564F"/>
    <w:rPr>
      <w:b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60D05"/>
    <w:rPr>
      <w:b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cnetwork.org/acceleration-vs-enrichment-for-students-with-academic-talents/" TargetMode="External"/><Relationship Id="rId13" Type="http://schemas.openxmlformats.org/officeDocument/2006/relationships/hyperlink" Target="http://www.benchmarkeducation.com/best-practices-library/supporting-gifted-and-talented-students.html" TargetMode="External"/><Relationship Id="rId18" Type="http://schemas.openxmlformats.org/officeDocument/2006/relationships/hyperlink" Target="http://dx.doi.org/10.1207/s15430421tip4403_8" TargetMode="External"/><Relationship Id="rId26" Type="http://schemas.openxmlformats.org/officeDocument/2006/relationships/hyperlink" Target="http://www.giftededucationconsultant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ublication/265398998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tagpdx.org/accelera.htm" TargetMode="External"/><Relationship Id="rId12" Type="http://schemas.openxmlformats.org/officeDocument/2006/relationships/hyperlink" Target="https://tip.duke.edu/node/72.5" TargetMode="External"/><Relationship Id="rId17" Type="http://schemas.openxmlformats.org/officeDocument/2006/relationships/hyperlink" Target="http://dx.doi.org/10.1080/00098651003774851" TargetMode="External"/><Relationship Id="rId25" Type="http://schemas.openxmlformats.org/officeDocument/2006/relationships/hyperlink" Target="https://engagingmaths.co/2015/08/16/ability-grouping-and-mathematics-who-benefits/" TargetMode="External"/><Relationship Id="rId33" Type="http://schemas.openxmlformats.org/officeDocument/2006/relationships/hyperlink" Target="https://tip.duke.edu/node/72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x.doi.org/10.1080/02783190409554286" TargetMode="External"/><Relationship Id="rId20" Type="http://schemas.openxmlformats.org/officeDocument/2006/relationships/hyperlink" Target="http://dx.doi.org/10.1080/08878730109555263" TargetMode="External"/><Relationship Id="rId29" Type="http://schemas.openxmlformats.org/officeDocument/2006/relationships/hyperlink" Target="http://dpi.wi.gov/sites/default/files/imce/cal/pdf/cluster-groupin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shingtonstem.org/STEM/media/Media/Resources/Professional-DeveloPment-An-Effective-Research-Based-Model-COOPER.pdf" TargetMode="External"/><Relationship Id="rId24" Type="http://schemas.openxmlformats.org/officeDocument/2006/relationships/hyperlink" Target="http://netanational.org/whatisenrichmentteaching.html" TargetMode="External"/><Relationship Id="rId32" Type="http://schemas.openxmlformats.org/officeDocument/2006/relationships/hyperlink" Target="http://www.creativitypost.com/education/problematizing_gifted_education_part_iii_gifted_education_without_gift3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ifted.uconn.edu/schoolwide-enrichment%20model/compacting_for_at_risk/" TargetMode="External"/><Relationship Id="rId23" Type="http://schemas.openxmlformats.org/officeDocument/2006/relationships/hyperlink" Target="http://www.aasa.org/SchoolAdministratorArticle.aspx?id=7228" TargetMode="External"/><Relationship Id="rId28" Type="http://schemas.openxmlformats.org/officeDocument/2006/relationships/hyperlink" Target="http://pages.uoregon.edu/adiep/grp.htm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ericdigests.org/2004-2/gifted.html" TargetMode="External"/><Relationship Id="rId19" Type="http://schemas.openxmlformats.org/officeDocument/2006/relationships/hyperlink" Target="http://dx.doi.org/10.1080/02783190109554092" TargetMode="External"/><Relationship Id="rId31" Type="http://schemas.openxmlformats.org/officeDocument/2006/relationships/hyperlink" Target="http://dx.doi.org/10.1080/030549899104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idsongifted.org/Search-Database/entry/A10487" TargetMode="External"/><Relationship Id="rId14" Type="http://schemas.openxmlformats.org/officeDocument/2006/relationships/hyperlink" Target="http://apps.leg.wa.gov/wac/default.aspx?cite=392-170" TargetMode="External"/><Relationship Id="rId22" Type="http://schemas.openxmlformats.org/officeDocument/2006/relationships/hyperlink" Target="http://nrcgt.uconn.edu/newsletters/fall032/" TargetMode="External"/><Relationship Id="rId27" Type="http://schemas.openxmlformats.org/officeDocument/2006/relationships/hyperlink" Target="http://www.tagpdx.org/grouping.htm" TargetMode="External"/><Relationship Id="rId30" Type="http://schemas.openxmlformats.org/officeDocument/2006/relationships/hyperlink" Target="http://www.edweek.org/tm/articles/2013/05/20/fp_olszewski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11229</Characters>
  <Application>Microsoft Office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Evidence of Differentiation in the Classroom</vt:lpstr>
    </vt:vector>
  </TitlesOfParts>
  <Company>Microsoft Corporation</Company>
  <LinksUpToDate>false</LinksUpToDate>
  <CharactersWithSpaces>12448</CharactersWithSpaces>
  <SharedDoc>false</SharedDoc>
  <HLinks>
    <vt:vector size="162" baseType="variant">
      <vt:variant>
        <vt:i4>4259878</vt:i4>
      </vt:variant>
      <vt:variant>
        <vt:i4>78</vt:i4>
      </vt:variant>
      <vt:variant>
        <vt:i4>0</vt:i4>
      </vt:variant>
      <vt:variant>
        <vt:i4>5</vt:i4>
      </vt:variant>
      <vt:variant>
        <vt:lpwstr>https://tip.duke.edu/node/725</vt:lpwstr>
      </vt:variant>
      <vt:variant>
        <vt:lpwstr/>
      </vt:variant>
      <vt:variant>
        <vt:i4>5570617</vt:i4>
      </vt:variant>
      <vt:variant>
        <vt:i4>75</vt:i4>
      </vt:variant>
      <vt:variant>
        <vt:i4>0</vt:i4>
      </vt:variant>
      <vt:variant>
        <vt:i4>5</vt:i4>
      </vt:variant>
      <vt:variant>
        <vt:lpwstr>http://www.creativitypost.com/education/problematizing_gifted_education_part_iii_gifted_education_without_gift3</vt:lpwstr>
      </vt:variant>
      <vt:variant>
        <vt:lpwstr/>
      </vt:variant>
      <vt:variant>
        <vt:i4>5898344</vt:i4>
      </vt:variant>
      <vt:variant>
        <vt:i4>72</vt:i4>
      </vt:variant>
      <vt:variant>
        <vt:i4>0</vt:i4>
      </vt:variant>
      <vt:variant>
        <vt:i4>5</vt:i4>
      </vt:variant>
      <vt:variant>
        <vt:lpwstr>http://dx.doi.org/10.1080/030549899104026</vt:lpwstr>
      </vt:variant>
      <vt:variant>
        <vt:lpwstr/>
      </vt:variant>
      <vt:variant>
        <vt:i4>5701759</vt:i4>
      </vt:variant>
      <vt:variant>
        <vt:i4>69</vt:i4>
      </vt:variant>
      <vt:variant>
        <vt:i4>0</vt:i4>
      </vt:variant>
      <vt:variant>
        <vt:i4>5</vt:i4>
      </vt:variant>
      <vt:variant>
        <vt:lpwstr>http://www.edweek.org/tm/articles/2013/05/20/fp_olszewski.html</vt:lpwstr>
      </vt:variant>
      <vt:variant>
        <vt:lpwstr/>
      </vt:variant>
      <vt:variant>
        <vt:i4>2424905</vt:i4>
      </vt:variant>
      <vt:variant>
        <vt:i4>66</vt:i4>
      </vt:variant>
      <vt:variant>
        <vt:i4>0</vt:i4>
      </vt:variant>
      <vt:variant>
        <vt:i4>5</vt:i4>
      </vt:variant>
      <vt:variant>
        <vt:lpwstr>http://dpi.wi.gov/sites/default/files/imce/cal/pdf/cluster-grouping.pdf</vt:lpwstr>
      </vt:variant>
      <vt:variant>
        <vt:lpwstr/>
      </vt:variant>
      <vt:variant>
        <vt:i4>3866661</vt:i4>
      </vt:variant>
      <vt:variant>
        <vt:i4>63</vt:i4>
      </vt:variant>
      <vt:variant>
        <vt:i4>0</vt:i4>
      </vt:variant>
      <vt:variant>
        <vt:i4>5</vt:i4>
      </vt:variant>
      <vt:variant>
        <vt:lpwstr>http://pages.uoregon.edu/adiep/grp.htm</vt:lpwstr>
      </vt:variant>
      <vt:variant>
        <vt:lpwstr/>
      </vt:variant>
      <vt:variant>
        <vt:i4>2293885</vt:i4>
      </vt:variant>
      <vt:variant>
        <vt:i4>60</vt:i4>
      </vt:variant>
      <vt:variant>
        <vt:i4>0</vt:i4>
      </vt:variant>
      <vt:variant>
        <vt:i4>5</vt:i4>
      </vt:variant>
      <vt:variant>
        <vt:lpwstr>http://www.tagpdx.org/grouping.htm</vt:lpwstr>
      </vt:variant>
      <vt:variant>
        <vt:lpwstr/>
      </vt:variant>
      <vt:variant>
        <vt:i4>1900586</vt:i4>
      </vt:variant>
      <vt:variant>
        <vt:i4>57</vt:i4>
      </vt:variant>
      <vt:variant>
        <vt:i4>0</vt:i4>
      </vt:variant>
      <vt:variant>
        <vt:i4>5</vt:i4>
      </vt:variant>
      <vt:variant>
        <vt:lpwstr>http://www.giftededucationconsultants.com</vt:lpwstr>
      </vt:variant>
      <vt:variant>
        <vt:lpwstr/>
      </vt:variant>
      <vt:variant>
        <vt:i4>2555936</vt:i4>
      </vt:variant>
      <vt:variant>
        <vt:i4>54</vt:i4>
      </vt:variant>
      <vt:variant>
        <vt:i4>0</vt:i4>
      </vt:variant>
      <vt:variant>
        <vt:i4>5</vt:i4>
      </vt:variant>
      <vt:variant>
        <vt:lpwstr>https://engagingmaths.co/2015/08/16/ability-grouping-and-mathematics-who-benefits/</vt:lpwstr>
      </vt:variant>
      <vt:variant>
        <vt:lpwstr/>
      </vt:variant>
      <vt:variant>
        <vt:i4>4849698</vt:i4>
      </vt:variant>
      <vt:variant>
        <vt:i4>51</vt:i4>
      </vt:variant>
      <vt:variant>
        <vt:i4>0</vt:i4>
      </vt:variant>
      <vt:variant>
        <vt:i4>5</vt:i4>
      </vt:variant>
      <vt:variant>
        <vt:lpwstr>http://netanational.org/whatisenrichmentteaching.html</vt:lpwstr>
      </vt:variant>
      <vt:variant>
        <vt:lpwstr/>
      </vt:variant>
      <vt:variant>
        <vt:i4>6815813</vt:i4>
      </vt:variant>
      <vt:variant>
        <vt:i4>48</vt:i4>
      </vt:variant>
      <vt:variant>
        <vt:i4>0</vt:i4>
      </vt:variant>
      <vt:variant>
        <vt:i4>5</vt:i4>
      </vt:variant>
      <vt:variant>
        <vt:lpwstr>http://www.aasa.org/SchoolAdministratorArticle.aspx?id=7228</vt:lpwstr>
      </vt:variant>
      <vt:variant>
        <vt:lpwstr/>
      </vt:variant>
      <vt:variant>
        <vt:i4>2686993</vt:i4>
      </vt:variant>
      <vt:variant>
        <vt:i4>45</vt:i4>
      </vt:variant>
      <vt:variant>
        <vt:i4>0</vt:i4>
      </vt:variant>
      <vt:variant>
        <vt:i4>5</vt:i4>
      </vt:variant>
      <vt:variant>
        <vt:lpwstr>http://nrcgt.uconn.edu/newsletters/fall032/</vt:lpwstr>
      </vt:variant>
      <vt:variant>
        <vt:lpwstr/>
      </vt:variant>
      <vt:variant>
        <vt:i4>7209086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https://www.researchgate.net/publication/265398998</vt:lpwstr>
      </vt:variant>
      <vt:variant>
        <vt:lpwstr/>
      </vt:variant>
      <vt:variant>
        <vt:i4>6619220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http://dx.doi.org/10.1080/08878730109555263</vt:lpwstr>
      </vt:variant>
      <vt:variant>
        <vt:lpwstr/>
      </vt:variant>
      <vt:variant>
        <vt:i4>6815833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http://dx.doi.org/10.1080/02783190109554092</vt:lpwstr>
      </vt:variant>
      <vt:variant>
        <vt:lpwstr/>
      </vt:variant>
      <vt:variant>
        <vt:i4>6225964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http://dx.doi.org/10.1207/s15430421tip4403_8</vt:lpwstr>
      </vt:variant>
      <vt:variant>
        <vt:lpwstr/>
      </vt:variant>
      <vt:variant>
        <vt:i4>6488155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http://dx.doi.org/10.1080/00098651003774851</vt:lpwstr>
      </vt:variant>
      <vt:variant>
        <vt:lpwstr/>
      </vt:variant>
      <vt:variant>
        <vt:i4>6881370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http://dx.doi.org/10.1080/02783190409554286</vt:lpwstr>
      </vt:variant>
      <vt:variant>
        <vt:lpwstr/>
      </vt:variant>
      <vt:variant>
        <vt:i4>5046277</vt:i4>
      </vt:variant>
      <vt:variant>
        <vt:i4>24</vt:i4>
      </vt:variant>
      <vt:variant>
        <vt:i4>0</vt:i4>
      </vt:variant>
      <vt:variant>
        <vt:i4>5</vt:i4>
      </vt:variant>
      <vt:variant>
        <vt:lpwstr>http://gifted.uconn.edu/schoolwide-enrichment model/compacting_for_at_risk/</vt:lpwstr>
      </vt:variant>
      <vt:variant>
        <vt:lpwstr/>
      </vt:variant>
      <vt:variant>
        <vt:i4>1703954</vt:i4>
      </vt:variant>
      <vt:variant>
        <vt:i4>21</vt:i4>
      </vt:variant>
      <vt:variant>
        <vt:i4>0</vt:i4>
      </vt:variant>
      <vt:variant>
        <vt:i4>5</vt:i4>
      </vt:variant>
      <vt:variant>
        <vt:lpwstr>http://apps.leg.wa.gov/wac/default.aspx?cite=392-170</vt:lpwstr>
      </vt:variant>
      <vt:variant>
        <vt:lpwstr/>
      </vt:variant>
      <vt:variant>
        <vt:i4>5505085</vt:i4>
      </vt:variant>
      <vt:variant>
        <vt:i4>18</vt:i4>
      </vt:variant>
      <vt:variant>
        <vt:i4>0</vt:i4>
      </vt:variant>
      <vt:variant>
        <vt:i4>5</vt:i4>
      </vt:variant>
      <vt:variant>
        <vt:lpwstr>http://www.benchmarkeducation.com/best-practices-library/supporting-gifted-and-talented-students.html</vt:lpwstr>
      </vt:variant>
      <vt:variant>
        <vt:lpwstr/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https://tip.duke.edu/node/72.5</vt:lpwstr>
      </vt:variant>
      <vt:variant>
        <vt:lpwstr/>
      </vt:variant>
      <vt:variant>
        <vt:i4>6553709</vt:i4>
      </vt:variant>
      <vt:variant>
        <vt:i4>12</vt:i4>
      </vt:variant>
      <vt:variant>
        <vt:i4>0</vt:i4>
      </vt:variant>
      <vt:variant>
        <vt:i4>5</vt:i4>
      </vt:variant>
      <vt:variant>
        <vt:lpwstr>http://www.washingtonstem.org/STEM/media/Media/Resources/Professional-DeveloPment-An-Effective-Research-Based-Model-COOPER.pdf</vt:lpwstr>
      </vt:variant>
      <vt:variant>
        <vt:lpwstr/>
      </vt:variant>
      <vt:variant>
        <vt:i4>5242926</vt:i4>
      </vt:variant>
      <vt:variant>
        <vt:i4>9</vt:i4>
      </vt:variant>
      <vt:variant>
        <vt:i4>0</vt:i4>
      </vt:variant>
      <vt:variant>
        <vt:i4>5</vt:i4>
      </vt:variant>
      <vt:variant>
        <vt:lpwstr>http://www.ericdigests.org/2004-2/gifted.html</vt:lpwstr>
      </vt:variant>
      <vt:variant>
        <vt:lpwstr/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http://www.davidsongifted.org/Search-Database/entry/A10487</vt:lpwstr>
      </vt:variant>
      <vt:variant>
        <vt:lpwstr/>
      </vt:variant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https://www.clcnetwork.org/acceleration-vs-enrichment-for-students-with-academic-talents/</vt:lpwstr>
      </vt:variant>
      <vt:variant>
        <vt:lpwstr/>
      </vt:variant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http://www.tagpdx.org/accelera.htm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Evidence of Differentiation in the Classroom</dc:title>
  <dc:subject/>
  <dc:creator>Kimberly</dc:creator>
  <cp:keywords/>
  <cp:lastModifiedBy>Ben King</cp:lastModifiedBy>
  <cp:revision>2</cp:revision>
  <cp:lastPrinted>2006-11-28T20:32:00Z</cp:lastPrinted>
  <dcterms:created xsi:type="dcterms:W3CDTF">2018-06-06T23:17:00Z</dcterms:created>
  <dcterms:modified xsi:type="dcterms:W3CDTF">2018-06-06T23:17:00Z</dcterms:modified>
</cp:coreProperties>
</file>