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7"/>
        <w:gridCol w:w="3407"/>
        <w:gridCol w:w="3407"/>
      </w:tblGrid>
      <w:tr w:rsidR="00CA5476" w:rsidRPr="00363DBF" w14:paraId="73F6DF94" w14:textId="77777777" w:rsidTr="00CA5476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D22E9" w14:textId="77777777" w:rsidR="00CA5476" w:rsidRPr="00363DBF" w:rsidRDefault="00CA5476" w:rsidP="00363DBF">
            <w:r w:rsidRPr="00363DBF">
              <w:t>Administrative Structure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2107A2" w14:textId="77777777" w:rsidR="00CA5476" w:rsidRPr="00363DBF" w:rsidRDefault="00CA5476" w:rsidP="00363DBF">
            <w:r w:rsidRPr="00363DBF">
              <w:t>Advantages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E9429" w14:textId="77777777" w:rsidR="00CA5476" w:rsidRPr="00363DBF" w:rsidRDefault="00CA5476" w:rsidP="00363DBF">
            <w:r w:rsidRPr="00363DBF">
              <w:t>Disadvantages</w:t>
            </w:r>
          </w:p>
        </w:tc>
      </w:tr>
      <w:tr w:rsidR="00CA5476" w:rsidRPr="00363DBF" w14:paraId="50CD3D23" w14:textId="77777777" w:rsidTr="00CA5476">
        <w:trPr>
          <w:trHeight w:val="1347"/>
        </w:trPr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C262D" w14:textId="77777777" w:rsidR="00CA5476" w:rsidRPr="004427E8" w:rsidRDefault="00CA5476" w:rsidP="00363DBF">
            <w:pPr>
              <w:rPr>
                <w:b/>
                <w:color w:val="800000"/>
              </w:rPr>
            </w:pPr>
            <w:r w:rsidRPr="004427E8">
              <w:rPr>
                <w:b/>
                <w:color w:val="800000"/>
              </w:rPr>
              <w:t>Regular Classroom Based Services</w:t>
            </w:r>
          </w:p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17E76" w14:textId="77777777" w:rsidR="00CA5476" w:rsidRPr="00363DBF" w:rsidRDefault="00CA5476" w:rsidP="00363DBF"/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D6736" w14:textId="77777777" w:rsidR="00CA5476" w:rsidRPr="00363DBF" w:rsidRDefault="00CA5476" w:rsidP="00363DBF"/>
        </w:tc>
      </w:tr>
      <w:tr w:rsidR="00CA5476" w:rsidRPr="00363DBF" w14:paraId="26B314DA" w14:textId="77777777" w:rsidTr="00CA5476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F3C3B" w14:textId="77777777" w:rsidR="00CA5476" w:rsidRPr="00363DBF" w:rsidRDefault="00CA5476" w:rsidP="00363DBF">
            <w:r w:rsidRPr="00363DBF">
              <w:t xml:space="preserve">Curriculum Compacting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69F71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F7D35" w14:textId="77777777" w:rsidR="00CA5476" w:rsidRPr="00363DBF" w:rsidRDefault="00CA5476" w:rsidP="00363DBF"/>
        </w:tc>
      </w:tr>
      <w:tr w:rsidR="00CA5476" w:rsidRPr="00363DBF" w14:paraId="5598AD6B" w14:textId="77777777" w:rsidTr="00CA5476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33A452" w14:textId="77777777" w:rsidR="00CA5476" w:rsidRPr="00363DBF" w:rsidRDefault="00CA5476" w:rsidP="00363DBF">
            <w:r w:rsidRPr="00363DBF">
              <w:t xml:space="preserve">Differentiated Instruction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33AF50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95B84" w14:textId="77777777" w:rsidR="00CA5476" w:rsidRPr="00363DBF" w:rsidRDefault="00CA5476" w:rsidP="00363DBF"/>
        </w:tc>
      </w:tr>
      <w:tr w:rsidR="00CA5476" w:rsidRPr="00363DBF" w14:paraId="4DB875D3" w14:textId="77777777" w:rsidTr="00CA5476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1D33C" w14:textId="052D19AB" w:rsidR="00CA5476" w:rsidRPr="00363DBF" w:rsidRDefault="00CA5476" w:rsidP="00363DBF">
            <w:r w:rsidRPr="00363DBF">
              <w:t xml:space="preserve">Enrichment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19E2E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2E2E70" w14:textId="77777777" w:rsidR="00CA5476" w:rsidRPr="00363DBF" w:rsidRDefault="00CA5476" w:rsidP="00363DBF"/>
        </w:tc>
      </w:tr>
      <w:tr w:rsidR="00CA5476" w:rsidRPr="00363DBF" w14:paraId="62147798" w14:textId="77777777" w:rsidTr="00CA5476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CF24D" w14:textId="77777777" w:rsidR="00CA5476" w:rsidRPr="00363DBF" w:rsidRDefault="00CA5476" w:rsidP="00363DBF">
            <w:r w:rsidRPr="00363DBF">
              <w:t xml:space="preserve">Flexible or Cluster Grouping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834DD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0C14E" w14:textId="77777777" w:rsidR="00CA5476" w:rsidRPr="00363DBF" w:rsidRDefault="00CA5476" w:rsidP="00363DBF"/>
        </w:tc>
      </w:tr>
      <w:tr w:rsidR="00CA5476" w:rsidRPr="00363DBF" w14:paraId="459DAE20" w14:textId="77777777" w:rsidTr="00CA5476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CED24" w14:textId="77777777" w:rsidR="00CA5476" w:rsidRPr="00363DBF" w:rsidRDefault="00CA5476" w:rsidP="00363DBF">
            <w:r w:rsidRPr="00363DBF">
              <w:t xml:space="preserve">Independent Projects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25FA3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BB6BA" w14:textId="77777777" w:rsidR="00CA5476" w:rsidRPr="00363DBF" w:rsidRDefault="00CA5476" w:rsidP="00363DBF"/>
        </w:tc>
      </w:tr>
      <w:tr w:rsidR="00CA5476" w:rsidRPr="00363DBF" w14:paraId="2D4CDE2E" w14:textId="77777777" w:rsidTr="00CA5476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2DD013" w14:textId="77777777" w:rsidR="00CA5476" w:rsidRPr="00363DBF" w:rsidRDefault="00CA5476" w:rsidP="00363DBF">
            <w:r w:rsidRPr="00363DBF">
              <w:t xml:space="preserve">Supplemental Instruction in Area of Interest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498F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D6D8ED" w14:textId="77777777" w:rsidR="00CA5476" w:rsidRPr="00363DBF" w:rsidRDefault="00CA5476" w:rsidP="00363DBF"/>
        </w:tc>
      </w:tr>
      <w:tr w:rsidR="00CA5476" w:rsidRPr="00363DBF" w14:paraId="1541F219" w14:textId="77777777" w:rsidTr="00CA5476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F45BA1" w14:textId="77777777" w:rsidR="00CA5476" w:rsidRPr="00363DBF" w:rsidRDefault="00CA5476" w:rsidP="00363DBF">
            <w:r w:rsidRPr="00363DBF">
              <w:t xml:space="preserve">Other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C3649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B5FAB" w14:textId="77777777" w:rsidR="00CA5476" w:rsidRPr="00363DBF" w:rsidRDefault="00CA5476" w:rsidP="00363DBF"/>
        </w:tc>
      </w:tr>
      <w:tr w:rsidR="00CA5476" w:rsidRPr="00363DBF" w14:paraId="70A0D107" w14:textId="77777777" w:rsidTr="00CA5476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16DCB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0DCDE0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FEF00" w14:textId="77777777" w:rsidR="00CA5476" w:rsidRPr="00363DBF" w:rsidRDefault="00CA5476" w:rsidP="00363DBF"/>
        </w:tc>
      </w:tr>
    </w:tbl>
    <w:p w14:paraId="647FE776" w14:textId="77777777" w:rsidR="0045077A" w:rsidRPr="00363DBF" w:rsidRDefault="0045077A" w:rsidP="00363DBF"/>
    <w:p w14:paraId="452E843C" w14:textId="77777777" w:rsidR="00CA5476" w:rsidRPr="00363DBF" w:rsidRDefault="00CA5476" w:rsidP="00363DBF"/>
    <w:tbl>
      <w:tblPr>
        <w:tblW w:w="102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7"/>
        <w:gridCol w:w="3407"/>
        <w:gridCol w:w="3407"/>
      </w:tblGrid>
      <w:tr w:rsidR="00CA5476" w:rsidRPr="00363DBF" w14:paraId="333059E0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3B875" w14:textId="77777777" w:rsidR="00CA5476" w:rsidRPr="00363DBF" w:rsidRDefault="00CA5476" w:rsidP="00363DBF">
            <w:r w:rsidRPr="00363DBF">
              <w:t>Administrative Structure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81EFE" w14:textId="77777777" w:rsidR="00CA5476" w:rsidRPr="00363DBF" w:rsidRDefault="00CA5476" w:rsidP="00363DBF">
            <w:r w:rsidRPr="00363DBF">
              <w:t>Advantages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9E2D9" w14:textId="77777777" w:rsidR="00CA5476" w:rsidRPr="00363DBF" w:rsidRDefault="00CA5476" w:rsidP="00363DBF">
            <w:r w:rsidRPr="00363DBF">
              <w:t>Disadvantages</w:t>
            </w:r>
          </w:p>
        </w:tc>
      </w:tr>
      <w:tr w:rsidR="00CA5476" w:rsidRPr="00363DBF" w14:paraId="112B3EE6" w14:textId="77777777" w:rsidTr="000347E1">
        <w:trPr>
          <w:trHeight w:val="1347"/>
        </w:trPr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A77A7F" w14:textId="77777777" w:rsidR="000347E1" w:rsidRPr="004427E8" w:rsidRDefault="000347E1" w:rsidP="00363DBF">
            <w:pPr>
              <w:rPr>
                <w:b/>
                <w:color w:val="800000"/>
              </w:rPr>
            </w:pPr>
            <w:r w:rsidRPr="004427E8">
              <w:rPr>
                <w:b/>
                <w:color w:val="800000"/>
              </w:rPr>
              <w:t xml:space="preserve">Unique HCP Services/Programs </w:t>
            </w:r>
          </w:p>
          <w:p w14:paraId="60F4C54F" w14:textId="3DE85F94" w:rsidR="00CA5476" w:rsidRPr="00363DBF" w:rsidRDefault="00CA5476" w:rsidP="00363DBF"/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25DDD" w14:textId="77777777" w:rsidR="00CA5476" w:rsidRPr="00363DBF" w:rsidRDefault="00CA5476" w:rsidP="00363DBF"/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7ABEB" w14:textId="77777777" w:rsidR="00CA5476" w:rsidRPr="00363DBF" w:rsidRDefault="00CA5476" w:rsidP="00363DBF"/>
        </w:tc>
      </w:tr>
      <w:tr w:rsidR="00CA5476" w:rsidRPr="00363DBF" w14:paraId="4D2D994F" w14:textId="77777777" w:rsidTr="000347E1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5AD08" w14:textId="77777777" w:rsidR="000347E1" w:rsidRPr="00363DBF" w:rsidRDefault="000347E1" w:rsidP="00363DBF">
            <w:r w:rsidRPr="00363DBF">
              <w:t xml:space="preserve">Self-Contained Classroom </w:t>
            </w:r>
          </w:p>
          <w:p w14:paraId="4318C004" w14:textId="2436E115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B37B7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52E4A" w14:textId="77777777" w:rsidR="00CA5476" w:rsidRPr="00363DBF" w:rsidRDefault="00CA5476" w:rsidP="00363DBF"/>
        </w:tc>
      </w:tr>
      <w:tr w:rsidR="00CA5476" w:rsidRPr="00363DBF" w14:paraId="69D743AE" w14:textId="77777777" w:rsidTr="000347E1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E7202D" w14:textId="77777777" w:rsidR="000347E1" w:rsidRPr="00363DBF" w:rsidRDefault="000347E1" w:rsidP="00363DBF">
            <w:r w:rsidRPr="00363DBF">
              <w:t xml:space="preserve">Pull-Out Program </w:t>
            </w:r>
          </w:p>
          <w:p w14:paraId="695F5007" w14:textId="22B8E99E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8DFEB4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0F0EB" w14:textId="77777777" w:rsidR="00CA5476" w:rsidRPr="00363DBF" w:rsidRDefault="00CA5476" w:rsidP="00363DBF"/>
        </w:tc>
      </w:tr>
      <w:tr w:rsidR="00CA5476" w:rsidRPr="00363DBF" w14:paraId="50C91FF7" w14:textId="77777777" w:rsidTr="000347E1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95026" w14:textId="77777777" w:rsidR="000347E1" w:rsidRPr="00363DBF" w:rsidRDefault="000347E1" w:rsidP="00363DBF">
            <w:r w:rsidRPr="00363DBF">
              <w:t xml:space="preserve">Specialty Online Course(s) </w:t>
            </w:r>
          </w:p>
          <w:p w14:paraId="024C6206" w14:textId="0939B960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944AA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C0859" w14:textId="77777777" w:rsidR="00CA5476" w:rsidRPr="00363DBF" w:rsidRDefault="00CA5476" w:rsidP="00363DBF"/>
        </w:tc>
      </w:tr>
    </w:tbl>
    <w:p w14:paraId="031CE08E" w14:textId="5FFC1155" w:rsidR="000347E1" w:rsidRPr="00363DBF" w:rsidRDefault="000347E1" w:rsidP="00363DBF"/>
    <w:p w14:paraId="6002A18A" w14:textId="65D643F2" w:rsidR="00CA5476" w:rsidRPr="00363DBF" w:rsidRDefault="000347E1" w:rsidP="00363DBF">
      <w:r w:rsidRPr="00363DBF">
        <w:br w:type="page"/>
      </w:r>
    </w:p>
    <w:p w14:paraId="05DF69D4" w14:textId="77777777" w:rsidR="00CA5476" w:rsidRPr="00363DBF" w:rsidRDefault="00CA5476" w:rsidP="00363DBF"/>
    <w:tbl>
      <w:tblPr>
        <w:tblW w:w="102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7"/>
        <w:gridCol w:w="3407"/>
        <w:gridCol w:w="3407"/>
      </w:tblGrid>
      <w:tr w:rsidR="00CA5476" w:rsidRPr="00363DBF" w14:paraId="7DBDEDB2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B8D02" w14:textId="77777777" w:rsidR="00CA5476" w:rsidRPr="00363DBF" w:rsidRDefault="00CA5476" w:rsidP="00363DBF">
            <w:r w:rsidRPr="00363DBF">
              <w:t>Administrative Structure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D6FE3" w14:textId="77777777" w:rsidR="00CA5476" w:rsidRPr="00363DBF" w:rsidRDefault="00CA5476" w:rsidP="00363DBF">
            <w:r w:rsidRPr="00363DBF">
              <w:t>Advantages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A5724" w14:textId="77777777" w:rsidR="00CA5476" w:rsidRPr="00363DBF" w:rsidRDefault="00CA5476" w:rsidP="00363DBF">
            <w:r w:rsidRPr="00363DBF">
              <w:t>Disadvantages</w:t>
            </w:r>
          </w:p>
        </w:tc>
      </w:tr>
      <w:tr w:rsidR="00CA5476" w:rsidRPr="00363DBF" w14:paraId="184E919F" w14:textId="77777777" w:rsidTr="00751911">
        <w:trPr>
          <w:trHeight w:val="1002"/>
        </w:trPr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79776" w14:textId="77777777" w:rsidR="000347E1" w:rsidRPr="004427E8" w:rsidRDefault="000347E1" w:rsidP="00363DBF">
            <w:pPr>
              <w:rPr>
                <w:b/>
                <w:color w:val="800000"/>
              </w:rPr>
            </w:pPr>
            <w:r w:rsidRPr="004427E8">
              <w:rPr>
                <w:b/>
                <w:color w:val="800000"/>
              </w:rPr>
              <w:t xml:space="preserve">Acceleration Services/Programs </w:t>
            </w:r>
          </w:p>
          <w:p w14:paraId="7A54BBE6" w14:textId="3E24CC8A" w:rsidR="00CA5476" w:rsidRPr="00363DBF" w:rsidRDefault="00CA5476" w:rsidP="00363DBF"/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958AC" w14:textId="77777777" w:rsidR="00CA5476" w:rsidRPr="00363DBF" w:rsidRDefault="00CA5476" w:rsidP="00363DBF"/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B8A8A" w14:textId="77777777" w:rsidR="00CA5476" w:rsidRPr="00363DBF" w:rsidRDefault="00CA5476" w:rsidP="00363DBF"/>
        </w:tc>
      </w:tr>
      <w:tr w:rsidR="00CA5476" w:rsidRPr="00363DBF" w14:paraId="485ED70F" w14:textId="77777777" w:rsidTr="004427E8">
        <w:trPr>
          <w:trHeight w:val="844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AB731" w14:textId="77777777" w:rsidR="000347E1" w:rsidRPr="00363DBF" w:rsidRDefault="000347E1" w:rsidP="00363DBF">
            <w:r w:rsidRPr="00363DBF">
              <w:t xml:space="preserve">Advanced Placement (AP) </w:t>
            </w:r>
          </w:p>
          <w:p w14:paraId="1935512A" w14:textId="6EAE4DC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767EA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DA4390" w14:textId="77777777" w:rsidR="00CA5476" w:rsidRPr="00363DBF" w:rsidRDefault="00CA5476" w:rsidP="00363DBF"/>
        </w:tc>
      </w:tr>
      <w:tr w:rsidR="00CA5476" w:rsidRPr="00363DBF" w14:paraId="678F05CD" w14:textId="77777777" w:rsidTr="004427E8">
        <w:trPr>
          <w:trHeight w:val="718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28621" w14:textId="77777777" w:rsidR="000347E1" w:rsidRPr="00363DBF" w:rsidRDefault="000347E1" w:rsidP="00363DBF">
            <w:r w:rsidRPr="00363DBF">
              <w:t xml:space="preserve">Cambridge AICE </w:t>
            </w:r>
          </w:p>
          <w:p w14:paraId="796D3BEE" w14:textId="5FA1FE38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0FF5C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16DD3" w14:textId="77777777" w:rsidR="00CA5476" w:rsidRPr="00363DBF" w:rsidRDefault="00CA5476" w:rsidP="00363DBF"/>
        </w:tc>
      </w:tr>
      <w:tr w:rsidR="00CA5476" w:rsidRPr="00363DBF" w14:paraId="70EAEADF" w14:textId="77777777" w:rsidTr="004427E8">
        <w:trPr>
          <w:trHeight w:val="889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E749E" w14:textId="05ED0FBE" w:rsidR="00CA5476" w:rsidRPr="00363DBF" w:rsidRDefault="000347E1" w:rsidP="00363DBF">
            <w:r w:rsidRPr="00363DBF">
              <w:t xml:space="preserve">Concurrent/Dual Enrollment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CC7DD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C2380" w14:textId="77777777" w:rsidR="00CA5476" w:rsidRPr="00363DBF" w:rsidRDefault="00CA5476" w:rsidP="00363DBF"/>
        </w:tc>
      </w:tr>
      <w:tr w:rsidR="00CA5476" w:rsidRPr="00363DBF" w14:paraId="7AA898DF" w14:textId="77777777" w:rsidTr="004427E8">
        <w:trPr>
          <w:trHeight w:val="880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EA4DA" w14:textId="77777777" w:rsidR="000347E1" w:rsidRPr="00363DBF" w:rsidRDefault="000347E1" w:rsidP="00363DBF">
            <w:r w:rsidRPr="00363DBF">
              <w:t xml:space="preserve">Credit by Examination </w:t>
            </w:r>
          </w:p>
          <w:p w14:paraId="7F415323" w14:textId="0237A41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1F55BD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8D60E" w14:textId="77777777" w:rsidR="00CA5476" w:rsidRPr="00363DBF" w:rsidRDefault="00CA5476" w:rsidP="00363DBF"/>
        </w:tc>
      </w:tr>
      <w:tr w:rsidR="00CA5476" w:rsidRPr="00363DBF" w14:paraId="0DF477A2" w14:textId="77777777" w:rsidTr="00131AC7">
        <w:trPr>
          <w:trHeight w:val="1042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FF0449" w14:textId="77777777" w:rsidR="000347E1" w:rsidRPr="00363DBF" w:rsidRDefault="000347E1" w:rsidP="00363DBF">
            <w:r w:rsidRPr="00363DBF">
              <w:t xml:space="preserve">Early Entrance Middle School, High School, or College </w:t>
            </w:r>
          </w:p>
          <w:p w14:paraId="30FD8F49" w14:textId="768DFBBA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EA922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5B2703" w14:textId="77777777" w:rsidR="00CA5476" w:rsidRPr="00363DBF" w:rsidRDefault="00CA5476" w:rsidP="00363DBF"/>
        </w:tc>
      </w:tr>
      <w:tr w:rsidR="00CA5476" w:rsidRPr="00363DBF" w14:paraId="0B6A7C67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F2DFB" w14:textId="77777777" w:rsidR="000347E1" w:rsidRPr="00363DBF" w:rsidRDefault="000347E1" w:rsidP="00363DBF">
            <w:r w:rsidRPr="00363DBF">
              <w:t xml:space="preserve">Grade Level Advancement </w:t>
            </w:r>
          </w:p>
          <w:p w14:paraId="769E37A6" w14:textId="7A6232AE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C9C52E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E4284" w14:textId="77777777" w:rsidR="00CA5476" w:rsidRPr="00363DBF" w:rsidRDefault="00CA5476" w:rsidP="00363DBF"/>
        </w:tc>
      </w:tr>
      <w:tr w:rsidR="00CA5476" w:rsidRPr="00363DBF" w14:paraId="64ABACD1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01ECA" w14:textId="77777777" w:rsidR="000347E1" w:rsidRPr="00363DBF" w:rsidRDefault="000347E1" w:rsidP="00363DBF">
            <w:r w:rsidRPr="00363DBF">
              <w:t xml:space="preserve">Honors </w:t>
            </w:r>
          </w:p>
          <w:p w14:paraId="0F33229C" w14:textId="2342B17F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36E13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2999B" w14:textId="77777777" w:rsidR="00CA5476" w:rsidRPr="00363DBF" w:rsidRDefault="00CA5476" w:rsidP="00363DBF"/>
        </w:tc>
      </w:tr>
      <w:tr w:rsidR="00CA5476" w:rsidRPr="00363DBF" w14:paraId="6E10E9CD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64A8C8" w14:textId="77777777" w:rsidR="000347E1" w:rsidRPr="00363DBF" w:rsidRDefault="000347E1" w:rsidP="00363DBF">
            <w:r w:rsidRPr="00363DBF">
              <w:t xml:space="preserve">International Baccalaureate (IB) </w:t>
            </w:r>
          </w:p>
          <w:p w14:paraId="2911C224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1AE5B" w14:textId="77777777" w:rsidR="00CA5476" w:rsidRPr="00363DBF" w:rsidRDefault="00CA5476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A9347" w14:textId="77777777" w:rsidR="00CA5476" w:rsidRPr="00363DBF" w:rsidRDefault="00CA5476" w:rsidP="00363DBF"/>
        </w:tc>
      </w:tr>
      <w:tr w:rsidR="000347E1" w:rsidRPr="00363DBF" w14:paraId="3F4C77D2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D1686" w14:textId="77777777" w:rsidR="000347E1" w:rsidRPr="00363DBF" w:rsidRDefault="000347E1" w:rsidP="00363DBF">
            <w:r w:rsidRPr="00363DBF">
              <w:t xml:space="preserve">Online Course(s) for subject acceleration </w:t>
            </w:r>
          </w:p>
          <w:p w14:paraId="78029D4B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9469A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3F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F63B44" w14:textId="77777777" w:rsidR="000347E1" w:rsidRPr="00363DBF" w:rsidRDefault="000347E1" w:rsidP="00363DBF"/>
        </w:tc>
      </w:tr>
      <w:tr w:rsidR="000347E1" w:rsidRPr="00363DBF" w14:paraId="5F423A4F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F5F5E" w14:textId="77777777" w:rsidR="000347E1" w:rsidRPr="00363DBF" w:rsidRDefault="000347E1" w:rsidP="00363DBF">
            <w:r w:rsidRPr="00363DBF">
              <w:t xml:space="preserve">Running Start Subject Acceleration </w:t>
            </w:r>
          </w:p>
          <w:p w14:paraId="4C449DB7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634041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50875" w14:textId="77777777" w:rsidR="000347E1" w:rsidRPr="00363DBF" w:rsidRDefault="000347E1" w:rsidP="00363DBF"/>
        </w:tc>
      </w:tr>
    </w:tbl>
    <w:p w14:paraId="19E6439A" w14:textId="77777777" w:rsidR="00CA5476" w:rsidRPr="00363DBF" w:rsidRDefault="00CA5476" w:rsidP="00363DBF"/>
    <w:p w14:paraId="31BC349A" w14:textId="68898956" w:rsidR="000347E1" w:rsidRPr="00363DBF" w:rsidRDefault="000347E1" w:rsidP="00363DBF">
      <w:r w:rsidRPr="00363DBF">
        <w:br w:type="page"/>
      </w:r>
    </w:p>
    <w:p w14:paraId="7F668DEB" w14:textId="77777777" w:rsidR="00CA5476" w:rsidRPr="00363DBF" w:rsidRDefault="00CA5476" w:rsidP="00363DBF"/>
    <w:tbl>
      <w:tblPr>
        <w:tblW w:w="102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7"/>
        <w:gridCol w:w="3407"/>
        <w:gridCol w:w="3407"/>
      </w:tblGrid>
      <w:tr w:rsidR="000347E1" w:rsidRPr="00363DBF" w14:paraId="40FF4581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4A850" w14:textId="77777777" w:rsidR="000347E1" w:rsidRPr="00363DBF" w:rsidRDefault="000347E1" w:rsidP="00363DBF">
            <w:r w:rsidRPr="00363DBF">
              <w:t>Administrative Structure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9F8AD" w14:textId="77777777" w:rsidR="000347E1" w:rsidRPr="00363DBF" w:rsidRDefault="000347E1" w:rsidP="00363DBF">
            <w:r w:rsidRPr="00363DBF">
              <w:t>Advantages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A698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5E92D" w14:textId="77777777" w:rsidR="000347E1" w:rsidRPr="00363DBF" w:rsidRDefault="000347E1" w:rsidP="00363DBF">
            <w:r w:rsidRPr="00363DBF">
              <w:t>Disadvantages</w:t>
            </w:r>
          </w:p>
        </w:tc>
      </w:tr>
      <w:tr w:rsidR="000347E1" w:rsidRPr="00363DBF" w14:paraId="0010F4D9" w14:textId="77777777" w:rsidTr="000347E1">
        <w:trPr>
          <w:trHeight w:val="1347"/>
        </w:trPr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A3DC2" w14:textId="77777777" w:rsidR="000347E1" w:rsidRPr="004427E8" w:rsidRDefault="000347E1" w:rsidP="00363DBF">
            <w:pPr>
              <w:rPr>
                <w:b/>
                <w:color w:val="800000"/>
              </w:rPr>
            </w:pPr>
            <w:r w:rsidRPr="004427E8">
              <w:rPr>
                <w:b/>
                <w:color w:val="800000"/>
              </w:rPr>
              <w:t>Non-Traditional Services/Programs</w:t>
            </w:r>
          </w:p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BFF16D" w14:textId="77777777" w:rsidR="000347E1" w:rsidRPr="00363DBF" w:rsidRDefault="000347E1" w:rsidP="00363DBF"/>
        </w:tc>
        <w:tc>
          <w:tcPr>
            <w:tcW w:w="34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DB40C" w14:textId="77777777" w:rsidR="000347E1" w:rsidRPr="00363DBF" w:rsidRDefault="000347E1" w:rsidP="00363DBF"/>
        </w:tc>
      </w:tr>
      <w:tr w:rsidR="000347E1" w:rsidRPr="00363DBF" w14:paraId="52338BA2" w14:textId="77777777" w:rsidTr="00131AC7">
        <w:trPr>
          <w:trHeight w:val="700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8DDD0F" w14:textId="77777777" w:rsidR="000347E1" w:rsidRPr="00363DBF" w:rsidRDefault="000347E1" w:rsidP="00363DBF">
            <w:r w:rsidRPr="00363DBF">
              <w:t xml:space="preserve">Mentorship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65314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8E0A72" w14:textId="77777777" w:rsidR="000347E1" w:rsidRPr="00363DBF" w:rsidRDefault="000347E1" w:rsidP="00363DBF"/>
        </w:tc>
      </w:tr>
      <w:tr w:rsidR="000347E1" w:rsidRPr="00363DBF" w14:paraId="5AFD9032" w14:textId="77777777" w:rsidTr="000347E1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80A5FD" w14:textId="77777777" w:rsidR="000347E1" w:rsidRPr="00363DBF" w:rsidRDefault="000347E1" w:rsidP="00363DBF">
            <w:r w:rsidRPr="00363DBF">
              <w:t xml:space="preserve">Collaborative Partnership with Industry </w:t>
            </w:r>
          </w:p>
          <w:p w14:paraId="486C901C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E15AAA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5FF316" w14:textId="77777777" w:rsidR="000347E1" w:rsidRPr="00363DBF" w:rsidRDefault="000347E1" w:rsidP="00363DBF"/>
        </w:tc>
      </w:tr>
      <w:tr w:rsidR="000347E1" w:rsidRPr="00363DBF" w14:paraId="46D85568" w14:textId="77777777" w:rsidTr="000347E1">
        <w:trPr>
          <w:trHeight w:val="1347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95D61" w14:textId="117A8B17" w:rsidR="000347E1" w:rsidRPr="00363DBF" w:rsidRDefault="000347E1" w:rsidP="00363DBF">
            <w:r w:rsidRPr="00363DBF">
              <w:t xml:space="preserve">Cooperative Arrangement with ESD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B00D5B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D41F7" w14:textId="77777777" w:rsidR="000347E1" w:rsidRPr="00363DBF" w:rsidRDefault="000347E1" w:rsidP="00363DBF"/>
        </w:tc>
      </w:tr>
      <w:tr w:rsidR="000347E1" w:rsidRPr="00363DBF" w14:paraId="772C4E55" w14:textId="77777777" w:rsidTr="00131AC7">
        <w:trPr>
          <w:trHeight w:val="871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5144DB" w14:textId="77777777" w:rsidR="000347E1" w:rsidRPr="00363DBF" w:rsidRDefault="000347E1" w:rsidP="00363DBF">
            <w:r w:rsidRPr="00363DBF">
              <w:t xml:space="preserve">Cooperative Arrangement with Other District(s) </w:t>
            </w:r>
          </w:p>
          <w:p w14:paraId="6CCB69BC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44BF4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02B6D2" w14:textId="77777777" w:rsidR="000347E1" w:rsidRPr="00363DBF" w:rsidRDefault="000347E1" w:rsidP="00363DBF"/>
        </w:tc>
      </w:tr>
      <w:tr w:rsidR="000347E1" w:rsidRPr="00363DBF" w14:paraId="50B0DAD8" w14:textId="77777777" w:rsidTr="00131AC7">
        <w:trPr>
          <w:trHeight w:val="961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13672C" w14:textId="1C5F5CDF" w:rsidR="000347E1" w:rsidRPr="00363DBF" w:rsidRDefault="000347E1" w:rsidP="00363DBF">
            <w:r w:rsidRPr="00363DBF">
              <w:t xml:space="preserve">Academic Competitions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69C8BF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6FEFC" w14:textId="77777777" w:rsidR="000347E1" w:rsidRPr="00363DBF" w:rsidRDefault="000347E1" w:rsidP="00363DBF"/>
        </w:tc>
      </w:tr>
      <w:tr w:rsidR="000347E1" w:rsidRPr="00363DBF" w14:paraId="7D0B1B4D" w14:textId="77777777" w:rsidTr="00131AC7">
        <w:trPr>
          <w:trHeight w:val="844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86D62" w14:textId="77777777" w:rsidR="000347E1" w:rsidRPr="00363DBF" w:rsidRDefault="000347E1" w:rsidP="00363DBF">
            <w:r w:rsidRPr="00363DBF">
              <w:t xml:space="preserve">Summer Enrichment/Acceleration </w:t>
            </w:r>
          </w:p>
          <w:p w14:paraId="43190512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E44D6B" w14:textId="77777777" w:rsidR="000347E1" w:rsidRPr="00363DBF" w:rsidRDefault="000347E1" w:rsidP="00363DBF"/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4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ADF75" w14:textId="77777777" w:rsidR="000347E1" w:rsidRPr="00363DBF" w:rsidRDefault="000347E1" w:rsidP="00363DBF"/>
          <w:p w14:paraId="6ADB6052" w14:textId="77777777" w:rsidR="000347E1" w:rsidRPr="00363DBF" w:rsidRDefault="000347E1" w:rsidP="00363DBF"/>
        </w:tc>
      </w:tr>
      <w:tr w:rsidR="000347E1" w:rsidRPr="00363DBF" w14:paraId="77CE4B22" w14:textId="77777777" w:rsidTr="000347E1">
        <w:trPr>
          <w:trHeight w:val="705"/>
        </w:trPr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4D8AE" w14:textId="0A53AA66" w:rsidR="000347E1" w:rsidRPr="00363DBF" w:rsidRDefault="000347E1" w:rsidP="00363DBF">
            <w:r w:rsidRPr="00363DBF">
              <w:t xml:space="preserve">Before/After School Services/Program </w:t>
            </w:r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695F94" w14:textId="77777777" w:rsidR="000347E1" w:rsidRPr="00363DBF" w:rsidRDefault="000347E1" w:rsidP="00363DBF">
            <w:bookmarkStart w:id="0" w:name="_GoBack"/>
            <w:bookmarkEnd w:id="0"/>
          </w:p>
        </w:tc>
        <w:tc>
          <w:tcPr>
            <w:tcW w:w="34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B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49ED6" w14:textId="77777777" w:rsidR="000347E1" w:rsidRPr="00363DBF" w:rsidRDefault="000347E1" w:rsidP="00363DBF"/>
        </w:tc>
      </w:tr>
    </w:tbl>
    <w:p w14:paraId="1C3AC0A1" w14:textId="77777777" w:rsidR="00CA5476" w:rsidRPr="00363DBF" w:rsidRDefault="00CA5476" w:rsidP="00363DBF"/>
    <w:sectPr w:rsidR="00CA5476" w:rsidRPr="00363DBF" w:rsidSect="00421277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E83CB" w14:textId="77777777" w:rsidR="00A958E6" w:rsidRDefault="00A958E6" w:rsidP="00A958E6">
      <w:pPr>
        <w:spacing w:after="0"/>
      </w:pPr>
      <w:r>
        <w:separator/>
      </w:r>
    </w:p>
  </w:endnote>
  <w:endnote w:type="continuationSeparator" w:id="0">
    <w:p w14:paraId="0D261C5A" w14:textId="77777777" w:rsidR="00A958E6" w:rsidRDefault="00A958E6" w:rsidP="00A95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D8728" w14:textId="77777777" w:rsidR="00A958E6" w:rsidRDefault="00A958E6" w:rsidP="00A958E6">
      <w:pPr>
        <w:spacing w:after="0"/>
      </w:pPr>
      <w:r>
        <w:separator/>
      </w:r>
    </w:p>
  </w:footnote>
  <w:footnote w:type="continuationSeparator" w:id="0">
    <w:p w14:paraId="14F23825" w14:textId="77777777" w:rsidR="00A958E6" w:rsidRDefault="00A958E6" w:rsidP="00A95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D04CA" w14:textId="68D59836" w:rsidR="00A958E6" w:rsidRDefault="00751911" w:rsidP="00751911">
    <w:pPr>
      <w:pStyle w:val="Header"/>
      <w:jc w:val="center"/>
    </w:pPr>
    <w:r>
      <w:t xml:space="preserve">Module 4 - </w:t>
    </w:r>
    <w:r w:rsidR="00A958E6">
      <w:t>Pros and Cons of Different Service Options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72"/>
    <w:rsid w:val="000347E1"/>
    <w:rsid w:val="00131AC7"/>
    <w:rsid w:val="00363DBF"/>
    <w:rsid w:val="00382E9F"/>
    <w:rsid w:val="00421277"/>
    <w:rsid w:val="004427E8"/>
    <w:rsid w:val="0045077A"/>
    <w:rsid w:val="005A4272"/>
    <w:rsid w:val="00751911"/>
    <w:rsid w:val="008A2A43"/>
    <w:rsid w:val="00936413"/>
    <w:rsid w:val="00A958E6"/>
    <w:rsid w:val="00CA5476"/>
    <w:rsid w:val="00D634B8"/>
    <w:rsid w:val="00E416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EE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58E6"/>
  </w:style>
  <w:style w:type="paragraph" w:styleId="Footer">
    <w:name w:val="footer"/>
    <w:basedOn w:val="Normal"/>
    <w:link w:val="FooterChar"/>
    <w:uiPriority w:val="99"/>
    <w:unhideWhenUsed/>
    <w:rsid w:val="00A958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58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8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58E6"/>
  </w:style>
  <w:style w:type="paragraph" w:styleId="Footer">
    <w:name w:val="footer"/>
    <w:basedOn w:val="Normal"/>
    <w:link w:val="FooterChar"/>
    <w:uiPriority w:val="99"/>
    <w:unhideWhenUsed/>
    <w:rsid w:val="00A958E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182</Words>
  <Characters>1038</Characters>
  <Application>Microsoft Macintosh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Hertzog</dc:creator>
  <cp:keywords/>
  <dc:description/>
  <cp:lastModifiedBy>Nancy Hertzog</cp:lastModifiedBy>
  <cp:revision>6</cp:revision>
  <cp:lastPrinted>2016-07-31T22:47:00Z</cp:lastPrinted>
  <dcterms:created xsi:type="dcterms:W3CDTF">2016-07-31T21:56:00Z</dcterms:created>
  <dcterms:modified xsi:type="dcterms:W3CDTF">2016-08-03T04:19:00Z</dcterms:modified>
</cp:coreProperties>
</file>